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5833" w14:textId="77777777" w:rsidR="00C26197" w:rsidRPr="00721D19" w:rsidRDefault="00C26197" w:rsidP="00C26197">
      <w:pPr>
        <w:pStyle w:val="Nadpis1"/>
        <w:rPr>
          <w:lang w:eastAsia="cs-CZ"/>
        </w:rPr>
      </w:pPr>
      <w:r w:rsidRPr="00721D19">
        <w:rPr>
          <w:lang w:eastAsia="cs-CZ"/>
        </w:rPr>
        <w:t>SPECIFIKACE vybavení</w:t>
      </w:r>
      <w:r>
        <w:rPr>
          <w:lang w:eastAsia="cs-CZ"/>
        </w:rPr>
        <w:t xml:space="preserve"> – učebna B117</w:t>
      </w:r>
    </w:p>
    <w:p w14:paraId="349F8128" w14:textId="77777777" w:rsidR="00C26197" w:rsidRPr="00721D19" w:rsidRDefault="00C26197" w:rsidP="00C26197">
      <w:pPr>
        <w:rPr>
          <w:b/>
          <w:bCs/>
        </w:rPr>
      </w:pPr>
      <w:r w:rsidRPr="00721D19">
        <w:rPr>
          <w:b/>
          <w:bCs/>
        </w:rPr>
        <w:t>B1</w:t>
      </w:r>
      <w:r>
        <w:rPr>
          <w:b/>
          <w:bCs/>
        </w:rPr>
        <w:t>17</w:t>
      </w:r>
      <w:r w:rsidRPr="00721D19">
        <w:rPr>
          <w:b/>
          <w:bCs/>
        </w:rPr>
        <w:t>-01 Dotykový LCD displej 86“</w:t>
      </w:r>
    </w:p>
    <w:p w14:paraId="662AB332" w14:textId="77777777" w:rsidR="00C26197" w:rsidRPr="00964B20" w:rsidRDefault="00C26197" w:rsidP="00C26197">
      <w:pPr>
        <w:pStyle w:val="Zkladnodstavec"/>
        <w:numPr>
          <w:ilvl w:val="0"/>
          <w:numId w:val="12"/>
        </w:numPr>
        <w:rPr>
          <w:rFonts w:cs="Calibri"/>
        </w:rPr>
      </w:pPr>
      <w:r w:rsidRPr="00964B20">
        <w:rPr>
          <w:rFonts w:cs="Calibri"/>
        </w:rPr>
        <w:t>Úhlopříčka obrazovky 86“  </w:t>
      </w:r>
    </w:p>
    <w:p w14:paraId="0F2972F0" w14:textId="77777777" w:rsidR="00C26197" w:rsidRPr="00964B20" w:rsidRDefault="00C26197" w:rsidP="00C26197">
      <w:pPr>
        <w:pStyle w:val="Zkladnodstavec"/>
        <w:numPr>
          <w:ilvl w:val="0"/>
          <w:numId w:val="13"/>
        </w:numPr>
        <w:rPr>
          <w:rFonts w:cs="Calibri"/>
        </w:rPr>
      </w:pPr>
      <w:r w:rsidRPr="00964B20">
        <w:rPr>
          <w:rFonts w:cs="Calibri"/>
        </w:rPr>
        <w:t>Svítivost min. 450 cd/m</w:t>
      </w:r>
      <w:r w:rsidRPr="00964B20">
        <w:rPr>
          <w:rFonts w:cs="Calibri"/>
          <w:vertAlign w:val="superscript"/>
        </w:rPr>
        <w:t>2</w:t>
      </w:r>
      <w:r w:rsidRPr="00964B20">
        <w:rPr>
          <w:rFonts w:cs="Calibri"/>
        </w:rPr>
        <w:t> </w:t>
      </w:r>
    </w:p>
    <w:p w14:paraId="442B18A2" w14:textId="4A6A3FFE" w:rsidR="00C26197" w:rsidRPr="00964B20" w:rsidRDefault="00C26197" w:rsidP="00C26197">
      <w:pPr>
        <w:pStyle w:val="Zkladnodstavec"/>
        <w:numPr>
          <w:ilvl w:val="0"/>
          <w:numId w:val="14"/>
        </w:numPr>
        <w:rPr>
          <w:rFonts w:cs="Calibri"/>
        </w:rPr>
      </w:pPr>
      <w:r w:rsidRPr="00964B20">
        <w:rPr>
          <w:rFonts w:cs="Calibri"/>
        </w:rPr>
        <w:t xml:space="preserve">Kontrastní poměr min. 4 </w:t>
      </w:r>
      <w:r w:rsidR="001B4411" w:rsidRPr="00964B20">
        <w:rPr>
          <w:rFonts w:cs="Calibri"/>
        </w:rPr>
        <w:t>000:</w:t>
      </w:r>
      <w:r w:rsidRPr="00964B20">
        <w:rPr>
          <w:rFonts w:cs="Calibri"/>
        </w:rPr>
        <w:t xml:space="preserve"> 1 / 10 </w:t>
      </w:r>
      <w:r w:rsidR="001B4411" w:rsidRPr="00964B20">
        <w:rPr>
          <w:rFonts w:cs="Calibri"/>
        </w:rPr>
        <w:t>000:</w:t>
      </w:r>
      <w:r w:rsidRPr="00964B20">
        <w:rPr>
          <w:rFonts w:cs="Calibri"/>
        </w:rPr>
        <w:t xml:space="preserve"> 1 (typický / dynamický) </w:t>
      </w:r>
    </w:p>
    <w:p w14:paraId="445CE893" w14:textId="77777777" w:rsidR="00C26197" w:rsidRPr="00964B20" w:rsidRDefault="00C26197" w:rsidP="00C26197">
      <w:pPr>
        <w:pStyle w:val="Zkladnodstavec"/>
        <w:numPr>
          <w:ilvl w:val="0"/>
          <w:numId w:val="15"/>
        </w:numPr>
        <w:rPr>
          <w:rFonts w:cs="Calibri"/>
        </w:rPr>
      </w:pPr>
      <w:r w:rsidRPr="00964B20">
        <w:rPr>
          <w:rFonts w:cs="Calibri"/>
        </w:rPr>
        <w:t xml:space="preserve">LCD panel s technologií </w:t>
      </w:r>
      <w:proofErr w:type="spellStart"/>
      <w:r w:rsidRPr="00964B20">
        <w:rPr>
          <w:rFonts w:cs="Calibri"/>
        </w:rPr>
        <w:t>optical</w:t>
      </w:r>
      <w:proofErr w:type="spellEnd"/>
      <w:r w:rsidRPr="00964B20">
        <w:rPr>
          <w:rFonts w:cs="Calibri"/>
        </w:rPr>
        <w:t xml:space="preserve"> </w:t>
      </w:r>
      <w:proofErr w:type="spellStart"/>
      <w:r w:rsidRPr="00964B20">
        <w:rPr>
          <w:rFonts w:cs="Calibri"/>
        </w:rPr>
        <w:t>bonding</w:t>
      </w:r>
      <w:proofErr w:type="spellEnd"/>
      <w:r w:rsidRPr="00964B20">
        <w:rPr>
          <w:rFonts w:cs="Calibri"/>
        </w:rPr>
        <w:t xml:space="preserve"> – nulová vzduchová mezera mezi panelem a sklem </w:t>
      </w:r>
    </w:p>
    <w:p w14:paraId="3B53348E" w14:textId="77777777" w:rsidR="00C26197" w:rsidRPr="00964B20" w:rsidRDefault="00C26197" w:rsidP="00C26197">
      <w:pPr>
        <w:pStyle w:val="Zkladnodstavec"/>
        <w:numPr>
          <w:ilvl w:val="0"/>
          <w:numId w:val="16"/>
        </w:numPr>
        <w:rPr>
          <w:rFonts w:cs="Calibri"/>
        </w:rPr>
      </w:pPr>
      <w:r w:rsidRPr="00964B20">
        <w:rPr>
          <w:rFonts w:cs="Calibri"/>
        </w:rPr>
        <w:t>Bezpečnostní sklo s antireflexním leptaným povrchem, tvrdost min. 7 dle stupnice MOHS </w:t>
      </w:r>
    </w:p>
    <w:p w14:paraId="02140DAC" w14:textId="62DFE304" w:rsidR="00C26197" w:rsidRPr="00964B20" w:rsidRDefault="00C26197" w:rsidP="00C26197">
      <w:pPr>
        <w:pStyle w:val="Zkladnodstavec"/>
        <w:numPr>
          <w:ilvl w:val="0"/>
          <w:numId w:val="17"/>
        </w:numPr>
        <w:rPr>
          <w:rFonts w:cs="Calibri"/>
        </w:rPr>
      </w:pPr>
      <w:r w:rsidRPr="00964B20">
        <w:rPr>
          <w:rFonts w:cs="Calibri"/>
        </w:rPr>
        <w:t xml:space="preserve">Ovládání – min. 50 dotyků současně, rychlost odezvy max. 3,3ms, přesnost dotyku </w:t>
      </w:r>
      <w:r w:rsidR="001B4411">
        <w:rPr>
          <w:rFonts w:cs="Calibri"/>
        </w:rPr>
        <w:t xml:space="preserve">           </w:t>
      </w:r>
      <w:r w:rsidRPr="00964B20">
        <w:rPr>
          <w:rFonts w:cs="Calibri"/>
        </w:rPr>
        <w:t xml:space="preserve">max. </w:t>
      </w:r>
      <w:r w:rsidR="001B4411" w:rsidRPr="00964B20">
        <w:rPr>
          <w:rFonts w:cs="Calibri"/>
        </w:rPr>
        <w:t>1 mm</w:t>
      </w:r>
      <w:r w:rsidRPr="00964B20">
        <w:rPr>
          <w:rFonts w:cs="Calibri"/>
        </w:rPr>
        <w:t> </w:t>
      </w:r>
    </w:p>
    <w:p w14:paraId="565D2A0B" w14:textId="77777777" w:rsidR="00C26197" w:rsidRPr="00964B20" w:rsidRDefault="00C26197" w:rsidP="00C26197">
      <w:pPr>
        <w:pStyle w:val="Zkladnodstavec"/>
        <w:numPr>
          <w:ilvl w:val="0"/>
          <w:numId w:val="18"/>
        </w:numPr>
        <w:rPr>
          <w:rFonts w:cs="Calibri"/>
        </w:rPr>
      </w:pPr>
      <w:r w:rsidRPr="00964B20">
        <w:rPr>
          <w:rFonts w:cs="Calibri"/>
        </w:rPr>
        <w:t>Automatické rozpoznávání dotyku hrotu pera, prstu a dlaně ruky. Psaní perem, mazání dlaní ruky nebo prstem. Rozpoznání tloušťky hrotu pera a možnost přiřazení barvy nebo funkce. Pero s rozpoznáním síly přítlaku při psaní s vlivem na tloušťku čáry. </w:t>
      </w:r>
    </w:p>
    <w:p w14:paraId="4F22C86E" w14:textId="77777777" w:rsidR="00C26197" w:rsidRPr="00964B20" w:rsidRDefault="00C26197" w:rsidP="00C26197">
      <w:pPr>
        <w:pStyle w:val="Zkladnodstavec"/>
        <w:numPr>
          <w:ilvl w:val="0"/>
          <w:numId w:val="19"/>
        </w:numPr>
        <w:rPr>
          <w:rFonts w:cs="Calibri"/>
        </w:rPr>
      </w:pPr>
      <w:r w:rsidRPr="00964B20">
        <w:rPr>
          <w:rFonts w:cs="Calibri"/>
        </w:rPr>
        <w:t xml:space="preserve">Ovládání pomocí gest na displeji (min. Home, </w:t>
      </w:r>
      <w:proofErr w:type="spellStart"/>
      <w:r w:rsidRPr="00964B20">
        <w:rPr>
          <w:rFonts w:cs="Calibri"/>
        </w:rPr>
        <w:t>Back</w:t>
      </w:r>
      <w:proofErr w:type="spellEnd"/>
      <w:r w:rsidRPr="00964B20">
        <w:rPr>
          <w:rFonts w:cs="Calibri"/>
        </w:rPr>
        <w:t>, Menu) </w:t>
      </w:r>
    </w:p>
    <w:p w14:paraId="04700C0A" w14:textId="25D0935E" w:rsidR="00C26197" w:rsidRPr="00964B20" w:rsidRDefault="00C26197" w:rsidP="00C26197">
      <w:pPr>
        <w:pStyle w:val="Zkladnodstavec"/>
        <w:numPr>
          <w:ilvl w:val="0"/>
          <w:numId w:val="20"/>
        </w:numPr>
        <w:rPr>
          <w:rFonts w:cs="Calibri"/>
        </w:rPr>
      </w:pPr>
      <w:r w:rsidRPr="00964B20">
        <w:rPr>
          <w:rFonts w:cs="Calibri"/>
        </w:rPr>
        <w:t xml:space="preserve">Min. 3 tlačítka na předním panelu LCD s duální funkcí (rozpoznání krátkého a dlouhého stisku). Funkce – zobrazení menu, Home, zpět, výběr vstupů včetně nastavení hlasitosti </w:t>
      </w:r>
      <w:r w:rsidR="001B4411">
        <w:rPr>
          <w:rFonts w:cs="Calibri"/>
        </w:rPr>
        <w:t xml:space="preserve">        </w:t>
      </w:r>
      <w:r w:rsidRPr="00964B20">
        <w:rPr>
          <w:rFonts w:cs="Calibri"/>
        </w:rPr>
        <w:t>a podsvícení, zobrazení spuštěných aplikací, zapnutí / vypnutí displeje. </w:t>
      </w:r>
    </w:p>
    <w:p w14:paraId="598A9A92" w14:textId="77777777" w:rsidR="00C26197" w:rsidRPr="00964B20" w:rsidRDefault="00C26197" w:rsidP="00C26197">
      <w:pPr>
        <w:pStyle w:val="Zkladnodstavec"/>
        <w:numPr>
          <w:ilvl w:val="0"/>
          <w:numId w:val="21"/>
        </w:numPr>
        <w:rPr>
          <w:rFonts w:cs="Calibri"/>
        </w:rPr>
      </w:pPr>
      <w:r w:rsidRPr="00964B20">
        <w:rPr>
          <w:rFonts w:cs="Calibri"/>
        </w:rPr>
        <w:t>Držák interaktivních per na čelním panelu, min. 2x. </w:t>
      </w:r>
    </w:p>
    <w:p w14:paraId="3558C30F" w14:textId="77777777" w:rsidR="00C26197" w:rsidRPr="00964B20" w:rsidRDefault="00C26197" w:rsidP="00C26197">
      <w:pPr>
        <w:pStyle w:val="Zkladnodstavec"/>
        <w:numPr>
          <w:ilvl w:val="0"/>
          <w:numId w:val="22"/>
        </w:numPr>
        <w:rPr>
          <w:rFonts w:cs="Calibri"/>
        </w:rPr>
      </w:pPr>
      <w:r w:rsidRPr="00964B20">
        <w:rPr>
          <w:rFonts w:cs="Calibri"/>
        </w:rPr>
        <w:t xml:space="preserve">Integrovaný PC s OS Android verze min. 13.0, operační paměť min. 8 GB, úložiště min. 64 GB, s certifikací Google a </w:t>
      </w:r>
      <w:proofErr w:type="spellStart"/>
      <w:r w:rsidRPr="00964B20">
        <w:rPr>
          <w:rFonts w:cs="Calibri"/>
        </w:rPr>
        <w:t>přástupem</w:t>
      </w:r>
      <w:proofErr w:type="spellEnd"/>
      <w:r w:rsidRPr="00964B20">
        <w:rPr>
          <w:rFonts w:cs="Calibri"/>
        </w:rPr>
        <w:t xml:space="preserve"> do </w:t>
      </w:r>
      <w:proofErr w:type="spellStart"/>
      <w:r w:rsidRPr="00964B20">
        <w:rPr>
          <w:rFonts w:cs="Calibri"/>
        </w:rPr>
        <w:t>store</w:t>
      </w:r>
      <w:proofErr w:type="spellEnd"/>
      <w:r w:rsidRPr="00964B20">
        <w:rPr>
          <w:rFonts w:cs="Calibri"/>
        </w:rPr>
        <w:t xml:space="preserve"> Google play a službám Google. </w:t>
      </w:r>
    </w:p>
    <w:p w14:paraId="293FDF22" w14:textId="77777777" w:rsidR="00C26197" w:rsidRPr="00964B20" w:rsidRDefault="00C26197" w:rsidP="00C26197">
      <w:pPr>
        <w:pStyle w:val="Zkladnodstavec"/>
        <w:numPr>
          <w:ilvl w:val="0"/>
          <w:numId w:val="23"/>
        </w:numPr>
        <w:rPr>
          <w:rFonts w:cs="Calibri"/>
        </w:rPr>
      </w:pPr>
      <w:r w:rsidRPr="00964B20">
        <w:rPr>
          <w:rFonts w:cs="Calibri"/>
        </w:rPr>
        <w:t>Předinstalované aplikace – internetový prohlížeč, prohlížeč obrázků a videí, aplikace pro práci s dokument MS Office a PDF </w:t>
      </w:r>
    </w:p>
    <w:p w14:paraId="125FD62C" w14:textId="77777777" w:rsidR="00C26197" w:rsidRPr="00964B20" w:rsidRDefault="00C26197" w:rsidP="00C26197">
      <w:pPr>
        <w:pStyle w:val="Zkladnodstavec"/>
        <w:numPr>
          <w:ilvl w:val="0"/>
          <w:numId w:val="24"/>
        </w:numPr>
        <w:rPr>
          <w:rFonts w:cs="Calibri"/>
        </w:rPr>
      </w:pPr>
      <w:r w:rsidRPr="00964B20">
        <w:rPr>
          <w:rFonts w:cs="Calibri"/>
        </w:rPr>
        <w:t xml:space="preserve">Anotační nástroj k psaní a kreslení po ploše LCD displeje s volbou barvy a mazání dlaní. Použitelný se všemi připojitelnými zdroji obrazu – Windows, </w:t>
      </w:r>
      <w:proofErr w:type="spellStart"/>
      <w:r w:rsidRPr="00964B20">
        <w:rPr>
          <w:rFonts w:cs="Calibri"/>
        </w:rPr>
        <w:t>vizualizér</w:t>
      </w:r>
      <w:proofErr w:type="spellEnd"/>
      <w:r w:rsidRPr="00964B20">
        <w:rPr>
          <w:rFonts w:cs="Calibri"/>
        </w:rPr>
        <w:t>, Android, bezdrátový přenos obrazu atd. </w:t>
      </w:r>
    </w:p>
    <w:p w14:paraId="01A82005" w14:textId="77777777" w:rsidR="00C26197" w:rsidRPr="00964B20" w:rsidRDefault="00C26197" w:rsidP="00C26197">
      <w:pPr>
        <w:pStyle w:val="Zkladnodstavec"/>
        <w:numPr>
          <w:ilvl w:val="0"/>
          <w:numId w:val="25"/>
        </w:numPr>
        <w:rPr>
          <w:rFonts w:cs="Calibri"/>
        </w:rPr>
      </w:pPr>
      <w:r w:rsidRPr="00964B20">
        <w:rPr>
          <w:rFonts w:cs="Calibri"/>
        </w:rPr>
        <w:t xml:space="preserve">Předinstalovaná aplikace – bílá tabule. Nahrazuje běžnou bílou tabuli. Rozpoznávání dvou per a přiřazení různých barev, mazání dlaní. Vytváření stránek s obsahem, ukládání a export do formátů JPG, PDF, IWB, UBC, SVG. Podpora importu SMART Notebook a Active </w:t>
      </w:r>
      <w:proofErr w:type="spellStart"/>
      <w:r w:rsidRPr="00964B20">
        <w:rPr>
          <w:rFonts w:cs="Calibri"/>
        </w:rPr>
        <w:t>Inspire</w:t>
      </w:r>
      <w:proofErr w:type="spellEnd"/>
      <w:r w:rsidRPr="00964B20">
        <w:rPr>
          <w:rFonts w:cs="Calibri"/>
        </w:rPr>
        <w:t xml:space="preserve"> souborů uložených do otevřeného formátu. </w:t>
      </w:r>
    </w:p>
    <w:p w14:paraId="29E0FE9D" w14:textId="77777777" w:rsidR="00C26197" w:rsidRPr="00964B20" w:rsidRDefault="00C26197" w:rsidP="00C26197">
      <w:pPr>
        <w:pStyle w:val="Zkladnodstavec"/>
        <w:numPr>
          <w:ilvl w:val="0"/>
          <w:numId w:val="26"/>
        </w:numPr>
        <w:rPr>
          <w:rFonts w:cs="Calibri"/>
        </w:rPr>
      </w:pPr>
      <w:r w:rsidRPr="00964B20">
        <w:rPr>
          <w:rFonts w:cs="Calibri"/>
        </w:rPr>
        <w:t>Možnost rozdělení obrazovky a zobrazení dvou aplikací současně. Například zobrazení obrazu počítače nebo notebooku na jedné straně a aplikace z prostředí Android na druhé straně. </w:t>
      </w:r>
    </w:p>
    <w:p w14:paraId="3794999D" w14:textId="77777777" w:rsidR="00C26197" w:rsidRPr="00964B20" w:rsidRDefault="00C26197" w:rsidP="00C26197">
      <w:pPr>
        <w:pStyle w:val="Zkladnodstavec"/>
        <w:numPr>
          <w:ilvl w:val="0"/>
          <w:numId w:val="27"/>
        </w:numPr>
        <w:rPr>
          <w:rFonts w:cs="Calibri"/>
        </w:rPr>
      </w:pPr>
      <w:r w:rsidRPr="00964B20">
        <w:rPr>
          <w:rFonts w:cs="Calibri"/>
        </w:rPr>
        <w:t xml:space="preserve">Bezdrátový systém pro přenos obrazu z libovolného zařízení – telefon, tablet nebo počítač. Podpora </w:t>
      </w:r>
      <w:proofErr w:type="spellStart"/>
      <w:r w:rsidRPr="00964B20">
        <w:rPr>
          <w:rFonts w:cs="Calibri"/>
        </w:rPr>
        <w:t>Miracast</w:t>
      </w:r>
      <w:proofErr w:type="spellEnd"/>
      <w:r w:rsidRPr="00964B20">
        <w:rPr>
          <w:rFonts w:cs="Calibri"/>
        </w:rPr>
        <w:t xml:space="preserve">, Google </w:t>
      </w:r>
      <w:proofErr w:type="spellStart"/>
      <w:r w:rsidRPr="00964B20">
        <w:rPr>
          <w:rFonts w:cs="Calibri"/>
        </w:rPr>
        <w:t>Cast</w:t>
      </w:r>
      <w:proofErr w:type="spellEnd"/>
      <w:r w:rsidRPr="00964B20">
        <w:rPr>
          <w:rFonts w:cs="Calibri"/>
        </w:rPr>
        <w:t xml:space="preserve"> a Air play. Výběr z min. dvou různých aplikací. Funkce </w:t>
      </w:r>
      <w:proofErr w:type="spellStart"/>
      <w:r w:rsidRPr="00964B20">
        <w:rPr>
          <w:rFonts w:cs="Calibri"/>
        </w:rPr>
        <w:t>Touch-Back</w:t>
      </w:r>
      <w:proofErr w:type="spellEnd"/>
      <w:r w:rsidRPr="00964B20">
        <w:rPr>
          <w:rFonts w:cs="Calibri"/>
        </w:rPr>
        <w:t xml:space="preserve"> pro zařízení s OS Windows 10. </w:t>
      </w:r>
    </w:p>
    <w:p w14:paraId="5AD5F370" w14:textId="5BE89717" w:rsidR="00C26197" w:rsidRPr="00964B20" w:rsidRDefault="00C26197" w:rsidP="00C26197">
      <w:pPr>
        <w:pStyle w:val="Zkladnodstavec"/>
        <w:numPr>
          <w:ilvl w:val="0"/>
          <w:numId w:val="28"/>
        </w:numPr>
        <w:rPr>
          <w:rFonts w:cs="Calibri"/>
        </w:rPr>
      </w:pPr>
      <w:r w:rsidRPr="00964B20">
        <w:rPr>
          <w:rFonts w:cs="Calibri"/>
        </w:rPr>
        <w:t xml:space="preserve">Integrované bezdrátové připojení podle standardu </w:t>
      </w:r>
      <w:proofErr w:type="spellStart"/>
      <w:r w:rsidRPr="00964B20">
        <w:rPr>
          <w:rFonts w:cs="Calibri"/>
        </w:rPr>
        <w:t>WiFi</w:t>
      </w:r>
      <w:proofErr w:type="spellEnd"/>
      <w:r w:rsidRPr="00964B20">
        <w:rPr>
          <w:rFonts w:cs="Calibri"/>
        </w:rPr>
        <w:t xml:space="preserve"> 6 zpětně kompatibilní s </w:t>
      </w:r>
      <w:proofErr w:type="spellStart"/>
      <w:r w:rsidRPr="00964B20">
        <w:rPr>
          <w:rFonts w:cs="Calibri"/>
        </w:rPr>
        <w:t>WiFi</w:t>
      </w:r>
      <w:proofErr w:type="spellEnd"/>
      <w:r w:rsidRPr="00964B20">
        <w:rPr>
          <w:rFonts w:cs="Calibri"/>
        </w:rPr>
        <w:t xml:space="preserve"> 5 </w:t>
      </w:r>
      <w:r w:rsidR="001B4411">
        <w:rPr>
          <w:rFonts w:cs="Calibri"/>
        </w:rPr>
        <w:t xml:space="preserve">         </w:t>
      </w:r>
      <w:r w:rsidRPr="00964B20">
        <w:rPr>
          <w:rFonts w:cs="Calibri"/>
        </w:rPr>
        <w:t xml:space="preserve">a nižší. Možnost vytvoření přístupového </w:t>
      </w:r>
      <w:proofErr w:type="spellStart"/>
      <w:r w:rsidRPr="00964B20">
        <w:rPr>
          <w:rFonts w:cs="Calibri"/>
        </w:rPr>
        <w:t>WiFi</w:t>
      </w:r>
      <w:proofErr w:type="spellEnd"/>
      <w:r w:rsidRPr="00964B20">
        <w:rPr>
          <w:rFonts w:cs="Calibri"/>
        </w:rPr>
        <w:t xml:space="preserve"> pro bezdrátové připojení mobilních zařízení nebo PC. </w:t>
      </w:r>
    </w:p>
    <w:p w14:paraId="5CE8F849" w14:textId="77777777" w:rsidR="00C26197" w:rsidRPr="00964B20" w:rsidRDefault="00C26197" w:rsidP="00C26197">
      <w:pPr>
        <w:pStyle w:val="Zkladnodstavec"/>
        <w:numPr>
          <w:ilvl w:val="0"/>
          <w:numId w:val="29"/>
        </w:numPr>
        <w:rPr>
          <w:rFonts w:cs="Calibri"/>
        </w:rPr>
      </w:pPr>
      <w:r w:rsidRPr="00964B20">
        <w:rPr>
          <w:rFonts w:cs="Calibri"/>
        </w:rPr>
        <w:t>Zařízení musí podporovat musí umožnit aktivaci bezpečnostních certifikátů. </w:t>
      </w:r>
    </w:p>
    <w:p w14:paraId="7089F83C" w14:textId="77777777" w:rsidR="00C26197" w:rsidRPr="00964B20" w:rsidRDefault="00C26197" w:rsidP="00C26197">
      <w:pPr>
        <w:pStyle w:val="Zkladnodstavec"/>
        <w:numPr>
          <w:ilvl w:val="0"/>
          <w:numId w:val="30"/>
        </w:numPr>
        <w:rPr>
          <w:rFonts w:cs="Calibri"/>
        </w:rPr>
      </w:pPr>
      <w:r w:rsidRPr="00964B20">
        <w:rPr>
          <w:rFonts w:cs="Calibri"/>
        </w:rPr>
        <w:t>2x LAN k připojení do sítě, průchozí s možností připojení dalšího síťového zařízení. </w:t>
      </w:r>
    </w:p>
    <w:p w14:paraId="78050F54" w14:textId="77777777" w:rsidR="00C26197" w:rsidRPr="00964B20" w:rsidRDefault="00C26197" w:rsidP="00C26197">
      <w:pPr>
        <w:pStyle w:val="Zkladnodstavec"/>
        <w:numPr>
          <w:ilvl w:val="0"/>
          <w:numId w:val="31"/>
        </w:numPr>
        <w:rPr>
          <w:rFonts w:cs="Calibri"/>
        </w:rPr>
      </w:pPr>
      <w:r w:rsidRPr="00964B20">
        <w:rPr>
          <w:rFonts w:cs="Calibri"/>
        </w:rPr>
        <w:t>Bluetooth min. v 5.0 pro připojení mobilních zařízení apod. </w:t>
      </w:r>
    </w:p>
    <w:p w14:paraId="7529FB54" w14:textId="77777777" w:rsidR="00C26197" w:rsidRPr="00964B20" w:rsidRDefault="00C26197" w:rsidP="00C26197">
      <w:pPr>
        <w:pStyle w:val="Zkladnodstavec"/>
        <w:numPr>
          <w:ilvl w:val="0"/>
          <w:numId w:val="32"/>
        </w:numPr>
        <w:rPr>
          <w:rFonts w:cs="Calibri"/>
        </w:rPr>
      </w:pPr>
      <w:r w:rsidRPr="00964B20">
        <w:rPr>
          <w:rFonts w:cs="Calibri"/>
        </w:rPr>
        <w:t>Vestavěné kvalitní reproduktory s výkonem min. 45 W </w:t>
      </w:r>
    </w:p>
    <w:p w14:paraId="669BC26B" w14:textId="77777777" w:rsidR="00C26197" w:rsidRPr="00964B20" w:rsidRDefault="00C26197" w:rsidP="00C26197">
      <w:pPr>
        <w:pStyle w:val="Zkladnodstavec"/>
        <w:numPr>
          <w:ilvl w:val="0"/>
          <w:numId w:val="33"/>
        </w:numPr>
        <w:rPr>
          <w:rFonts w:cs="Calibri"/>
        </w:rPr>
      </w:pPr>
      <w:r w:rsidRPr="00964B20">
        <w:rPr>
          <w:rFonts w:cs="Calibri"/>
        </w:rPr>
        <w:t>Volný OPS slot pro vestavbu počítače s OS Windows </w:t>
      </w:r>
    </w:p>
    <w:p w14:paraId="007E7B49" w14:textId="72396271" w:rsidR="00C26197" w:rsidRPr="00964B20" w:rsidRDefault="00C26197" w:rsidP="00C26197">
      <w:pPr>
        <w:pStyle w:val="Zkladnodstavec"/>
        <w:numPr>
          <w:ilvl w:val="0"/>
          <w:numId w:val="34"/>
        </w:numPr>
        <w:rPr>
          <w:rFonts w:cs="Calibri"/>
        </w:rPr>
      </w:pPr>
      <w:r w:rsidRPr="00964B20">
        <w:rPr>
          <w:rFonts w:cs="Calibri"/>
        </w:rPr>
        <w:lastRenderedPageBreak/>
        <w:t xml:space="preserve">Konektivita min.: HDMI 2.0 (2x), HDMI 2.0 ARC (1x), Display Port, USB-B (pro dotyk – 3x), USB-A 3.0 (3x), USB-A 2.0 (2x), USB-C, VGA, Audio-in (2x), RJ45 (2x), výstupy: </w:t>
      </w:r>
      <w:r w:rsidR="001B4411" w:rsidRPr="00964B20">
        <w:rPr>
          <w:rFonts w:cs="Calibri"/>
        </w:rPr>
        <w:t xml:space="preserve">HDMI, </w:t>
      </w:r>
      <w:r w:rsidR="001B4411">
        <w:rPr>
          <w:rFonts w:cs="Calibri"/>
        </w:rPr>
        <w:t xml:space="preserve">      </w:t>
      </w:r>
      <w:r w:rsidRPr="00964B20">
        <w:rPr>
          <w:rFonts w:cs="Calibri"/>
        </w:rPr>
        <w:t>Mini-</w:t>
      </w:r>
      <w:proofErr w:type="spellStart"/>
      <w:r w:rsidRPr="00964B20">
        <w:rPr>
          <w:rFonts w:cs="Calibri"/>
        </w:rPr>
        <w:t>toslink</w:t>
      </w:r>
      <w:proofErr w:type="spellEnd"/>
      <w:r w:rsidRPr="00964B20">
        <w:rPr>
          <w:rFonts w:cs="Calibri"/>
        </w:rPr>
        <w:t>, Audio out </w:t>
      </w:r>
    </w:p>
    <w:p w14:paraId="0F4C4F07" w14:textId="357341A8" w:rsidR="00C26197" w:rsidRPr="00964B20" w:rsidRDefault="00C26197" w:rsidP="00C26197">
      <w:pPr>
        <w:pStyle w:val="Zkladnodstavec"/>
        <w:numPr>
          <w:ilvl w:val="0"/>
          <w:numId w:val="35"/>
        </w:numPr>
        <w:rPr>
          <w:rFonts w:cs="Calibri"/>
        </w:rPr>
      </w:pPr>
      <w:r w:rsidRPr="00964B20">
        <w:rPr>
          <w:rFonts w:cs="Calibri"/>
        </w:rPr>
        <w:t xml:space="preserve">USB-C konektory – ze spodní strany, USB-C s </w:t>
      </w:r>
      <w:proofErr w:type="spellStart"/>
      <w:r w:rsidRPr="00964B20">
        <w:rPr>
          <w:rFonts w:cs="Calibri"/>
        </w:rPr>
        <w:t>power</w:t>
      </w:r>
      <w:proofErr w:type="spellEnd"/>
      <w:r w:rsidRPr="00964B20">
        <w:rPr>
          <w:rFonts w:cs="Calibri"/>
        </w:rPr>
        <w:t xml:space="preserve"> </w:t>
      </w:r>
      <w:proofErr w:type="spellStart"/>
      <w:r w:rsidRPr="00964B20">
        <w:rPr>
          <w:rFonts w:cs="Calibri"/>
        </w:rPr>
        <w:t>delivery</w:t>
      </w:r>
      <w:proofErr w:type="spellEnd"/>
      <w:r w:rsidRPr="00964B20">
        <w:rPr>
          <w:rFonts w:cs="Calibri"/>
        </w:rPr>
        <w:t xml:space="preserve"> min. </w:t>
      </w:r>
      <w:r w:rsidR="001B4411" w:rsidRPr="00964B20">
        <w:rPr>
          <w:rFonts w:cs="Calibri"/>
        </w:rPr>
        <w:t>100 W</w:t>
      </w:r>
      <w:r w:rsidRPr="00964B20">
        <w:rPr>
          <w:rFonts w:cs="Calibri"/>
        </w:rPr>
        <w:t> </w:t>
      </w:r>
    </w:p>
    <w:p w14:paraId="7D807929" w14:textId="1CE17870" w:rsidR="00C26197" w:rsidRPr="00964B20" w:rsidRDefault="00C26197" w:rsidP="00C26197">
      <w:pPr>
        <w:pStyle w:val="Zkladnodstavec"/>
        <w:numPr>
          <w:ilvl w:val="0"/>
          <w:numId w:val="36"/>
        </w:numPr>
        <w:rPr>
          <w:rFonts w:cs="Calibri"/>
        </w:rPr>
      </w:pPr>
      <w:r w:rsidRPr="00964B20">
        <w:rPr>
          <w:rFonts w:cs="Calibri"/>
        </w:rPr>
        <w:t xml:space="preserve">Spotřeba max. 150 kWh / 1 000 h, doloženo energetickým štítkem výrobku </w:t>
      </w:r>
      <w:r w:rsidR="001B4411">
        <w:rPr>
          <w:rFonts w:cs="Calibri"/>
        </w:rPr>
        <w:t xml:space="preserve">                            </w:t>
      </w:r>
      <w:r w:rsidRPr="00964B20">
        <w:rPr>
          <w:rFonts w:cs="Calibri"/>
        </w:rPr>
        <w:t xml:space="preserve">dle </w:t>
      </w:r>
      <w:hyperlink r:id="rId5" w:tgtFrame="_blank" w:history="1">
        <w:r w:rsidRPr="00964B20">
          <w:rPr>
            <w:rStyle w:val="Hypertextovodkaz"/>
            <w:rFonts w:cs="Calibri"/>
          </w:rPr>
          <w:t>www.eprel.ec.europa.eu</w:t>
        </w:r>
      </w:hyperlink>
      <w:r w:rsidRPr="00964B20">
        <w:rPr>
          <w:rFonts w:cs="Calibri"/>
        </w:rPr>
        <w:t xml:space="preserve"> . </w:t>
      </w:r>
    </w:p>
    <w:p w14:paraId="44B51963" w14:textId="32885DF2" w:rsidR="00C26197" w:rsidRPr="00964B20" w:rsidRDefault="00C26197" w:rsidP="00C26197">
      <w:pPr>
        <w:pStyle w:val="Zkladnodstavec"/>
        <w:numPr>
          <w:ilvl w:val="0"/>
          <w:numId w:val="37"/>
        </w:numPr>
        <w:rPr>
          <w:rFonts w:cs="Calibri"/>
        </w:rPr>
      </w:pPr>
      <w:r w:rsidRPr="00964B20">
        <w:rPr>
          <w:rFonts w:cs="Calibri"/>
        </w:rPr>
        <w:t xml:space="preserve">Závazek výrobce LCD displeje k věnování min. 1 % z tržeb dosažených prodejem displejů </w:t>
      </w:r>
      <w:r w:rsidR="001B4411">
        <w:rPr>
          <w:rFonts w:cs="Calibri"/>
        </w:rPr>
        <w:t xml:space="preserve">   </w:t>
      </w:r>
      <w:r w:rsidRPr="00964B20">
        <w:rPr>
          <w:rFonts w:cs="Calibri"/>
        </w:rPr>
        <w:t>na podporu projektů udržitelnosti a ochrany životního prostředí po celém světě. Doloženo certifikátem. </w:t>
      </w:r>
    </w:p>
    <w:p w14:paraId="729BB404" w14:textId="77777777" w:rsidR="00C26197" w:rsidRPr="00964B20" w:rsidRDefault="00C26197" w:rsidP="00C26197">
      <w:pPr>
        <w:pStyle w:val="Zkladnodstavec"/>
        <w:numPr>
          <w:ilvl w:val="0"/>
          <w:numId w:val="38"/>
        </w:numPr>
        <w:rPr>
          <w:rFonts w:cs="Calibri"/>
        </w:rPr>
      </w:pPr>
      <w:r w:rsidRPr="00964B20">
        <w:rPr>
          <w:rFonts w:cs="Calibri"/>
        </w:rPr>
        <w:t>Certifikace výrobce LCD displeje dle systému environmentálního managementu DIN EN ISO 14001:2015 – doloženo certifikátem. </w:t>
      </w:r>
    </w:p>
    <w:p w14:paraId="5A56017A" w14:textId="77777777" w:rsidR="00C26197" w:rsidRPr="00964B20" w:rsidRDefault="00C26197" w:rsidP="00C26197">
      <w:pPr>
        <w:pStyle w:val="Zkladnodstavec"/>
        <w:numPr>
          <w:ilvl w:val="0"/>
          <w:numId w:val="39"/>
        </w:numPr>
        <w:rPr>
          <w:rFonts w:cs="Calibri"/>
        </w:rPr>
      </w:pPr>
      <w:r w:rsidRPr="00964B20">
        <w:rPr>
          <w:rFonts w:cs="Calibri"/>
        </w:rPr>
        <w:t>Záruka 5 let poskytovaná přímo výrobcem displeje s možností rozšíření na 8 let, doloženo potvrzením výrobce LCD displeje. </w:t>
      </w:r>
    </w:p>
    <w:p w14:paraId="400295F2" w14:textId="5E3F38E0" w:rsidR="00C26197" w:rsidRPr="001B4411" w:rsidRDefault="00C26197" w:rsidP="00C26197">
      <w:pPr>
        <w:pStyle w:val="Zkladnodstavec"/>
        <w:numPr>
          <w:ilvl w:val="0"/>
          <w:numId w:val="40"/>
        </w:numPr>
        <w:rPr>
          <w:rFonts w:cs="Calibri"/>
        </w:rPr>
      </w:pPr>
      <w:r w:rsidRPr="00964B20">
        <w:rPr>
          <w:rFonts w:cs="Calibri"/>
        </w:rPr>
        <w:t>Součástí dodávky min. 3ks interaktivních per, dálkový ovladač, … </w:t>
      </w:r>
      <w:r w:rsidRPr="00964B20">
        <w:rPr>
          <w:rFonts w:cs="Calibri"/>
        </w:rPr>
        <w:br/>
        <w:t> </w:t>
      </w:r>
    </w:p>
    <w:p w14:paraId="3E3F3E01" w14:textId="3488CA6E" w:rsidR="00C26197" w:rsidRPr="00964B20" w:rsidRDefault="00C26197" w:rsidP="00C26197">
      <w:pPr>
        <w:rPr>
          <w:b/>
          <w:bCs/>
        </w:rPr>
      </w:pPr>
      <w:r>
        <w:rPr>
          <w:b/>
          <w:bCs/>
        </w:rPr>
        <w:t>B117-02</w:t>
      </w:r>
      <w:r w:rsidR="001B4411">
        <w:rPr>
          <w:b/>
          <w:bCs/>
        </w:rPr>
        <w:t xml:space="preserve"> </w:t>
      </w:r>
      <w:r w:rsidRPr="00964B20">
        <w:rPr>
          <w:b/>
          <w:bCs/>
        </w:rPr>
        <w:t>Pylony pro dotykový LCD displej 86“</w:t>
      </w:r>
    </w:p>
    <w:p w14:paraId="1B3A8515" w14:textId="77777777" w:rsidR="00C26197" w:rsidRPr="00721D19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Pevná celohliníková konstrukce pylonů</w:t>
      </w:r>
    </w:p>
    <w:p w14:paraId="2F102C81" w14:textId="77777777" w:rsidR="00C26197" w:rsidRPr="00721D19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Pylony s kotvením do stěny i do podlahy s tím, že převážná hmotnost je přenesena do podlahy</w:t>
      </w:r>
    </w:p>
    <w:p w14:paraId="1A881B58" w14:textId="77777777" w:rsidR="00C26197" w:rsidRPr="00721D19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Díky speciální konstrukci pylony zatížením nepoškozují podlahu nebo podlahovou krytinu</w:t>
      </w:r>
    </w:p>
    <w:p w14:paraId="728DC792" w14:textId="77777777" w:rsidR="00C26197" w:rsidRPr="00721D19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Délka pylonů min. 290 cm</w:t>
      </w:r>
    </w:p>
    <w:p w14:paraId="442E2C9E" w14:textId="77777777" w:rsidR="00C26197" w:rsidRPr="00721D19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Rozsah vertikálního pojezdu min. 120 cm</w:t>
      </w:r>
    </w:p>
    <w:p w14:paraId="3A72778D" w14:textId="77777777" w:rsidR="00C26197" w:rsidRPr="00721D19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Systém navržen tak, aby poskytoval vysoký komfort, tichý a hladký chod po celou dobu životnosti výrobku</w:t>
      </w:r>
    </w:p>
    <w:p w14:paraId="54612102" w14:textId="77777777" w:rsidR="00C26197" w:rsidRPr="00721D19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Masivní polička slouží k odkládání psacích pomůcek a také jako madlo k snadnému posuvu displeje.</w:t>
      </w:r>
    </w:p>
    <w:p w14:paraId="2D3C19D4" w14:textId="77777777" w:rsidR="00C26197" w:rsidRPr="00721D19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Certifikace dle ČSN EN 13414-1 + A2 pro zajištění vysoké bezpečnosti</w:t>
      </w:r>
    </w:p>
    <w:p w14:paraId="75B79428" w14:textId="77777777" w:rsidR="00C26197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Záruka 24 měsíců</w:t>
      </w:r>
    </w:p>
    <w:p w14:paraId="1EBBC0F0" w14:textId="6904F0EF" w:rsidR="00C26197" w:rsidRPr="00721D19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>
        <w:rPr>
          <w:rFonts w:asciiTheme="minorHAnsi" w:hAnsiTheme="minorHAnsi" w:cs="Calibri"/>
          <w:color w:val="auto"/>
          <w:szCs w:val="20"/>
        </w:rPr>
        <w:t xml:space="preserve">Rozteč pylonů bude upravena dle zaměření skutečného stavu tak, aby byly kotveny do ostění </w:t>
      </w:r>
      <w:r w:rsidR="001B4411">
        <w:rPr>
          <w:rFonts w:asciiTheme="minorHAnsi" w:hAnsiTheme="minorHAnsi" w:cs="Calibri"/>
          <w:color w:val="auto"/>
          <w:szCs w:val="20"/>
        </w:rPr>
        <w:t xml:space="preserve">     </w:t>
      </w:r>
      <w:r>
        <w:rPr>
          <w:rFonts w:asciiTheme="minorHAnsi" w:hAnsiTheme="minorHAnsi" w:cs="Calibri"/>
          <w:color w:val="auto"/>
          <w:szCs w:val="20"/>
        </w:rPr>
        <w:t>u okna.</w:t>
      </w:r>
    </w:p>
    <w:p w14:paraId="23E57B26" w14:textId="77777777" w:rsidR="00C26197" w:rsidRPr="00721D19" w:rsidRDefault="00C26197" w:rsidP="00C26197">
      <w:pPr>
        <w:pStyle w:val="Zkladnodstavec"/>
        <w:rPr>
          <w:rFonts w:asciiTheme="minorHAnsi" w:hAnsiTheme="minorHAnsi" w:cs="Calibri"/>
          <w:color w:val="auto"/>
          <w:sz w:val="20"/>
          <w:szCs w:val="20"/>
        </w:rPr>
      </w:pPr>
    </w:p>
    <w:p w14:paraId="35B230FB" w14:textId="77777777" w:rsidR="00C26197" w:rsidRPr="00721D19" w:rsidRDefault="00C26197" w:rsidP="00C26197">
      <w:pPr>
        <w:pStyle w:val="Odstavecseseznamem"/>
        <w:rPr>
          <w:b/>
          <w:bCs/>
        </w:rPr>
      </w:pPr>
      <w:r w:rsidRPr="00721D19">
        <w:rPr>
          <w:b/>
          <w:bCs/>
        </w:rPr>
        <w:t>Keramická křídla</w:t>
      </w:r>
    </w:p>
    <w:p w14:paraId="100DCE4D" w14:textId="77777777" w:rsidR="00C26197" w:rsidRPr="00721D19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2 bílá otočná křídla – min. 95 x 110 cm</w:t>
      </w:r>
    </w:p>
    <w:p w14:paraId="7CB00D87" w14:textId="77777777" w:rsidR="00C26197" w:rsidRPr="00721D19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Vysoce odolný, dvouvrstvý keramický magnetický povrch nejvyšší kvality e3 810°</w:t>
      </w:r>
    </w:p>
    <w:p w14:paraId="0903DEAB" w14:textId="77777777" w:rsidR="00C26197" w:rsidRPr="00721D19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Křídla svou plochou zakryjí v zavřeném stavu celý LCD panel a slouží zároveň jako ochrana proti poškození. Možnost doplnění o zamykací systém.</w:t>
      </w:r>
    </w:p>
    <w:p w14:paraId="74820BE0" w14:textId="77777777" w:rsidR="00C26197" w:rsidRPr="00721D19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Křídla jsou z důvodu zajištění kompatibility, spolehlivosti a záruky od stejného výrobce jako LCD panel</w:t>
      </w:r>
    </w:p>
    <w:p w14:paraId="3C0E94B3" w14:textId="77777777" w:rsidR="00C26197" w:rsidRPr="00721D19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Záruka 24 měsíců, 25 let na povrch křídel</w:t>
      </w:r>
    </w:p>
    <w:p w14:paraId="166B687A" w14:textId="77777777" w:rsidR="00C26197" w:rsidRPr="00721D19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Certifikace výrobce dle systému environmentálního managementu DIN EN ISO 14001:2015 – doloženo certifikátem.</w:t>
      </w:r>
    </w:p>
    <w:p w14:paraId="3193D4CE" w14:textId="6E15F61C" w:rsidR="00C26197" w:rsidRDefault="00C26197" w:rsidP="00C26197">
      <w:pPr>
        <w:pStyle w:val="Zkladnodstavec"/>
        <w:numPr>
          <w:ilvl w:val="0"/>
          <w:numId w:val="7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lastRenderedPageBreak/>
        <w:t xml:space="preserve">Výrobce má platnou certifikaci FSC – podporuje ekologicky šetrné obhospodařování lesů </w:t>
      </w:r>
      <w:r w:rsidR="001B4411">
        <w:rPr>
          <w:rFonts w:asciiTheme="minorHAnsi" w:hAnsiTheme="minorHAnsi" w:cs="Calibri"/>
          <w:color w:val="auto"/>
          <w:szCs w:val="20"/>
        </w:rPr>
        <w:t xml:space="preserve">              </w:t>
      </w:r>
      <w:r w:rsidRPr="00721D19">
        <w:rPr>
          <w:rFonts w:asciiTheme="minorHAnsi" w:hAnsiTheme="minorHAnsi" w:cs="Calibri"/>
          <w:color w:val="auto"/>
          <w:szCs w:val="20"/>
        </w:rPr>
        <w:t>a napomáhá chránit ohrožené světové lesy. Doloženo certifikátem.</w:t>
      </w:r>
    </w:p>
    <w:p w14:paraId="2AB16682" w14:textId="77777777" w:rsidR="001B4411" w:rsidRPr="00721D19" w:rsidRDefault="001B4411" w:rsidP="001B4411">
      <w:pPr>
        <w:pStyle w:val="Zkladnodstavec"/>
        <w:ind w:left="720"/>
        <w:rPr>
          <w:rFonts w:asciiTheme="minorHAnsi" w:hAnsiTheme="minorHAnsi" w:cs="Calibri"/>
          <w:color w:val="auto"/>
          <w:szCs w:val="20"/>
        </w:rPr>
      </w:pPr>
    </w:p>
    <w:p w14:paraId="0F57BD6D" w14:textId="77777777" w:rsidR="00C26197" w:rsidRPr="00721D19" w:rsidRDefault="00C26197" w:rsidP="00C26197">
      <w:pPr>
        <w:rPr>
          <w:b/>
          <w:bCs/>
        </w:rPr>
      </w:pPr>
      <w:r w:rsidRPr="00721D19">
        <w:rPr>
          <w:b/>
          <w:bCs/>
        </w:rPr>
        <w:t>B1</w:t>
      </w:r>
      <w:r>
        <w:rPr>
          <w:b/>
          <w:bCs/>
        </w:rPr>
        <w:t>17</w:t>
      </w:r>
      <w:r w:rsidRPr="00721D19">
        <w:rPr>
          <w:b/>
          <w:bCs/>
        </w:rPr>
        <w:t>-0</w:t>
      </w:r>
      <w:r>
        <w:rPr>
          <w:b/>
          <w:bCs/>
        </w:rPr>
        <w:t>3</w:t>
      </w:r>
      <w:r w:rsidRPr="00721D19">
        <w:rPr>
          <w:b/>
          <w:bCs/>
        </w:rPr>
        <w:t xml:space="preserve"> LCD displej 65“ na stěnu</w:t>
      </w:r>
    </w:p>
    <w:p w14:paraId="340AC93A" w14:textId="77777777" w:rsidR="00C26197" w:rsidRPr="00721D19" w:rsidRDefault="00C26197" w:rsidP="00C26197">
      <w:pPr>
        <w:pStyle w:val="Zkladnodstavec"/>
        <w:numPr>
          <w:ilvl w:val="0"/>
          <w:numId w:val="9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Úhlopříčka min. 65 palců</w:t>
      </w:r>
    </w:p>
    <w:p w14:paraId="1CD68C9D" w14:textId="1A4FB2AD" w:rsidR="00C26197" w:rsidRPr="00721D19" w:rsidRDefault="00C26197" w:rsidP="00C26197">
      <w:pPr>
        <w:pStyle w:val="Zkladnodstavec"/>
        <w:numPr>
          <w:ilvl w:val="0"/>
          <w:numId w:val="9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 xml:space="preserve">Profesionální kvalita obrazu s rozlišením min. </w:t>
      </w:r>
      <w:r w:rsidR="001B4411" w:rsidRPr="00721D19">
        <w:rPr>
          <w:rFonts w:asciiTheme="minorHAnsi" w:hAnsiTheme="minorHAnsi" w:cs="Calibri"/>
          <w:color w:val="auto"/>
          <w:szCs w:val="20"/>
        </w:rPr>
        <w:t>4 K</w:t>
      </w:r>
    </w:p>
    <w:p w14:paraId="6DDD3501" w14:textId="77777777" w:rsidR="00C26197" w:rsidRDefault="00C26197" w:rsidP="00C26197">
      <w:pPr>
        <w:pStyle w:val="Zkladnodstavec"/>
        <w:numPr>
          <w:ilvl w:val="0"/>
          <w:numId w:val="9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 xml:space="preserve">Svítivost min. </w:t>
      </w:r>
      <w:r>
        <w:rPr>
          <w:rFonts w:asciiTheme="minorHAnsi" w:hAnsiTheme="minorHAnsi" w:cs="Calibri"/>
          <w:color w:val="auto"/>
          <w:szCs w:val="20"/>
        </w:rPr>
        <w:t>5</w:t>
      </w:r>
      <w:r w:rsidRPr="00721D19">
        <w:rPr>
          <w:rFonts w:asciiTheme="minorHAnsi" w:hAnsiTheme="minorHAnsi" w:cs="Calibri"/>
          <w:color w:val="auto"/>
          <w:szCs w:val="20"/>
        </w:rPr>
        <w:t>00 cd/ m2</w:t>
      </w:r>
    </w:p>
    <w:p w14:paraId="5A475CA0" w14:textId="77777777" w:rsidR="00C26197" w:rsidRPr="00721D19" w:rsidRDefault="00C26197" w:rsidP="00C26197">
      <w:pPr>
        <w:pStyle w:val="Zkladnodstavec"/>
        <w:numPr>
          <w:ilvl w:val="0"/>
          <w:numId w:val="9"/>
        </w:numPr>
        <w:rPr>
          <w:rFonts w:asciiTheme="minorHAnsi" w:hAnsiTheme="minorHAnsi" w:cs="Calibri"/>
          <w:color w:val="auto"/>
          <w:szCs w:val="20"/>
        </w:rPr>
      </w:pPr>
      <w:r>
        <w:rPr>
          <w:rFonts w:asciiTheme="minorHAnsi" w:hAnsiTheme="minorHAnsi" w:cs="Calibri"/>
          <w:color w:val="auto"/>
          <w:szCs w:val="20"/>
        </w:rPr>
        <w:t>Kontrast min.: 1 200:1 / 5 000:1 (statický/dynamický)</w:t>
      </w:r>
    </w:p>
    <w:p w14:paraId="7EB94A4D" w14:textId="77777777" w:rsidR="00C26197" w:rsidRPr="00721D19" w:rsidRDefault="00C26197" w:rsidP="00C26197">
      <w:pPr>
        <w:pStyle w:val="Zkladnodstavec"/>
        <w:numPr>
          <w:ilvl w:val="0"/>
          <w:numId w:val="9"/>
        </w:numPr>
        <w:rPr>
          <w:rFonts w:asciiTheme="minorHAnsi" w:hAnsiTheme="minorHAnsi" w:cs="Calibri"/>
          <w:color w:val="auto"/>
          <w:szCs w:val="20"/>
        </w:rPr>
      </w:pPr>
      <w:r>
        <w:rPr>
          <w:rFonts w:asciiTheme="minorHAnsi" w:hAnsiTheme="minorHAnsi" w:cs="Calibri"/>
          <w:color w:val="auto"/>
          <w:szCs w:val="20"/>
        </w:rPr>
        <w:t xml:space="preserve">Typ panelu IPS s podsvícením </w:t>
      </w:r>
      <w:r w:rsidRPr="00721D19">
        <w:rPr>
          <w:rFonts w:asciiTheme="minorHAnsi" w:hAnsiTheme="minorHAnsi" w:cs="Calibri"/>
          <w:color w:val="auto"/>
          <w:szCs w:val="20"/>
        </w:rPr>
        <w:t>Direct LED</w:t>
      </w:r>
    </w:p>
    <w:p w14:paraId="2564668F" w14:textId="77777777" w:rsidR="00C26197" w:rsidRPr="00721D19" w:rsidRDefault="00C26197" w:rsidP="00C26197">
      <w:pPr>
        <w:pStyle w:val="Zkladnodstavec"/>
        <w:numPr>
          <w:ilvl w:val="0"/>
          <w:numId w:val="9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Provoz v režimu min. 18/7</w:t>
      </w:r>
    </w:p>
    <w:p w14:paraId="17BF35B9" w14:textId="77777777" w:rsidR="00C26197" w:rsidRPr="00721D19" w:rsidRDefault="00C26197" w:rsidP="00C26197">
      <w:pPr>
        <w:pStyle w:val="Zkladnodstavec"/>
        <w:numPr>
          <w:ilvl w:val="0"/>
          <w:numId w:val="9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Životnost min. 50 000 hodin</w:t>
      </w:r>
    </w:p>
    <w:p w14:paraId="1D7CAF69" w14:textId="77777777" w:rsidR="00C26197" w:rsidRPr="00721D19" w:rsidRDefault="00C26197" w:rsidP="00C26197">
      <w:pPr>
        <w:pStyle w:val="Zkladnodstavec"/>
        <w:numPr>
          <w:ilvl w:val="0"/>
          <w:numId w:val="9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Integrovaný systém Android</w:t>
      </w:r>
      <w:r>
        <w:rPr>
          <w:rFonts w:asciiTheme="minorHAnsi" w:hAnsiTheme="minorHAnsi" w:cs="Calibri"/>
          <w:color w:val="auto"/>
          <w:szCs w:val="20"/>
        </w:rPr>
        <w:t xml:space="preserve"> min. verze 11, min. 4 GB / min. 32 GB (paměť / úložiště)</w:t>
      </w:r>
    </w:p>
    <w:p w14:paraId="53620145" w14:textId="77777777" w:rsidR="00C26197" w:rsidRPr="00721D19" w:rsidRDefault="00C26197" w:rsidP="00C26197">
      <w:pPr>
        <w:pStyle w:val="Zkladnodstavec"/>
        <w:numPr>
          <w:ilvl w:val="0"/>
          <w:numId w:val="9"/>
        </w:numPr>
        <w:rPr>
          <w:rFonts w:asciiTheme="minorHAnsi" w:hAnsiTheme="minorHAnsi" w:cs="Calibri"/>
          <w:color w:val="auto"/>
          <w:szCs w:val="20"/>
        </w:rPr>
      </w:pPr>
      <w:r>
        <w:rPr>
          <w:rFonts w:asciiTheme="minorHAnsi" w:hAnsiTheme="minorHAnsi" w:cs="Calibri"/>
          <w:color w:val="auto"/>
          <w:szCs w:val="20"/>
        </w:rPr>
        <w:t xml:space="preserve">Volný </w:t>
      </w:r>
      <w:r w:rsidRPr="00721D19">
        <w:rPr>
          <w:rFonts w:asciiTheme="minorHAnsi" w:hAnsiTheme="minorHAnsi" w:cs="Calibri"/>
          <w:color w:val="auto"/>
          <w:szCs w:val="20"/>
        </w:rPr>
        <w:t>OPS slot</w:t>
      </w:r>
      <w:r>
        <w:rPr>
          <w:rFonts w:asciiTheme="minorHAnsi" w:hAnsiTheme="minorHAnsi" w:cs="Calibri"/>
          <w:color w:val="auto"/>
          <w:szCs w:val="20"/>
        </w:rPr>
        <w:t xml:space="preserve"> pro možnost vložení PC s Windows systémem</w:t>
      </w:r>
    </w:p>
    <w:p w14:paraId="71D7A1C2" w14:textId="77777777" w:rsidR="00C26197" w:rsidRPr="00721D19" w:rsidRDefault="00C26197" w:rsidP="00C26197">
      <w:pPr>
        <w:pStyle w:val="Zkladnodstavec"/>
        <w:numPr>
          <w:ilvl w:val="0"/>
          <w:numId w:val="9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 xml:space="preserve">Integrovaná </w:t>
      </w:r>
      <w:proofErr w:type="spellStart"/>
      <w:r w:rsidRPr="00721D19">
        <w:rPr>
          <w:rFonts w:asciiTheme="minorHAnsi" w:hAnsiTheme="minorHAnsi" w:cs="Calibri"/>
          <w:color w:val="auto"/>
          <w:szCs w:val="20"/>
        </w:rPr>
        <w:t>WiFi</w:t>
      </w:r>
      <w:proofErr w:type="spellEnd"/>
    </w:p>
    <w:p w14:paraId="78658CAE" w14:textId="52953A49" w:rsidR="00C26197" w:rsidRPr="00721D19" w:rsidRDefault="00C26197" w:rsidP="00C26197">
      <w:pPr>
        <w:pStyle w:val="Zkladnodstavec"/>
        <w:numPr>
          <w:ilvl w:val="0"/>
          <w:numId w:val="9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 xml:space="preserve">Min. </w:t>
      </w:r>
      <w:r>
        <w:rPr>
          <w:rFonts w:asciiTheme="minorHAnsi" w:hAnsiTheme="minorHAnsi" w:cs="Calibri"/>
          <w:color w:val="auto"/>
          <w:szCs w:val="20"/>
        </w:rPr>
        <w:t>3</w:t>
      </w:r>
      <w:r w:rsidRPr="00721D19">
        <w:rPr>
          <w:rFonts w:asciiTheme="minorHAnsi" w:hAnsiTheme="minorHAnsi" w:cs="Calibri"/>
          <w:color w:val="auto"/>
          <w:szCs w:val="20"/>
        </w:rPr>
        <w:t xml:space="preserve">x HDMI </w:t>
      </w:r>
      <w:r>
        <w:rPr>
          <w:rFonts w:asciiTheme="minorHAnsi" w:hAnsiTheme="minorHAnsi" w:cs="Calibri"/>
          <w:color w:val="auto"/>
          <w:szCs w:val="20"/>
        </w:rPr>
        <w:t xml:space="preserve">in </w:t>
      </w:r>
      <w:r w:rsidRPr="00721D19">
        <w:rPr>
          <w:rFonts w:asciiTheme="minorHAnsi" w:hAnsiTheme="minorHAnsi" w:cs="Calibri"/>
          <w:color w:val="auto"/>
          <w:szCs w:val="20"/>
        </w:rPr>
        <w:t xml:space="preserve">2.0, </w:t>
      </w:r>
      <w:r>
        <w:rPr>
          <w:rFonts w:asciiTheme="minorHAnsi" w:hAnsiTheme="minorHAnsi" w:cs="Calibri"/>
          <w:color w:val="auto"/>
          <w:szCs w:val="20"/>
        </w:rPr>
        <w:t xml:space="preserve">min. 1x HDMI out, </w:t>
      </w:r>
      <w:r w:rsidRPr="00721D19">
        <w:rPr>
          <w:rFonts w:asciiTheme="minorHAnsi" w:hAnsiTheme="minorHAnsi" w:cs="Calibri"/>
          <w:color w:val="auto"/>
          <w:szCs w:val="20"/>
        </w:rPr>
        <w:t xml:space="preserve">min. </w:t>
      </w:r>
      <w:r w:rsidRPr="00B76D1A">
        <w:rPr>
          <w:rFonts w:asciiTheme="minorHAnsi" w:hAnsiTheme="minorHAnsi" w:cs="Calibri"/>
          <w:color w:val="auto"/>
          <w:szCs w:val="20"/>
        </w:rPr>
        <w:t xml:space="preserve">1x USB 2.0 Type-A, </w:t>
      </w:r>
      <w:r w:rsidRPr="00721D19">
        <w:rPr>
          <w:rFonts w:asciiTheme="minorHAnsi" w:hAnsiTheme="minorHAnsi" w:cs="Calibri"/>
          <w:color w:val="auto"/>
          <w:szCs w:val="20"/>
        </w:rPr>
        <w:t xml:space="preserve">min. </w:t>
      </w:r>
      <w:r w:rsidRPr="00B76D1A">
        <w:rPr>
          <w:rFonts w:asciiTheme="minorHAnsi" w:hAnsiTheme="minorHAnsi" w:cs="Calibri"/>
          <w:color w:val="auto"/>
          <w:szCs w:val="20"/>
        </w:rPr>
        <w:t xml:space="preserve">1x USB 3.0 Type-A, </w:t>
      </w:r>
      <w:r w:rsidR="001B4411">
        <w:rPr>
          <w:rFonts w:asciiTheme="minorHAnsi" w:hAnsiTheme="minorHAnsi" w:cs="Calibri"/>
          <w:color w:val="auto"/>
          <w:szCs w:val="20"/>
        </w:rPr>
        <w:t xml:space="preserve">         </w:t>
      </w:r>
      <w:r w:rsidRPr="00721D19">
        <w:rPr>
          <w:rFonts w:asciiTheme="minorHAnsi" w:hAnsiTheme="minorHAnsi" w:cs="Calibri"/>
          <w:color w:val="auto"/>
          <w:szCs w:val="20"/>
        </w:rPr>
        <w:t xml:space="preserve">min. </w:t>
      </w:r>
      <w:r w:rsidRPr="00B76D1A">
        <w:rPr>
          <w:rFonts w:asciiTheme="minorHAnsi" w:hAnsiTheme="minorHAnsi" w:cs="Calibri"/>
          <w:color w:val="auto"/>
          <w:szCs w:val="20"/>
        </w:rPr>
        <w:t>1x USB 2.0 Type-C (DP1.2 s </w:t>
      </w:r>
      <w:proofErr w:type="spellStart"/>
      <w:r w:rsidRPr="00B76D1A">
        <w:rPr>
          <w:rFonts w:asciiTheme="minorHAnsi" w:hAnsiTheme="minorHAnsi" w:cs="Calibri"/>
          <w:color w:val="auto"/>
          <w:szCs w:val="20"/>
        </w:rPr>
        <w:t>power</w:t>
      </w:r>
      <w:proofErr w:type="spellEnd"/>
      <w:r w:rsidRPr="00B76D1A">
        <w:rPr>
          <w:rFonts w:asciiTheme="minorHAnsi" w:hAnsiTheme="minorHAnsi" w:cs="Calibri"/>
          <w:color w:val="auto"/>
          <w:szCs w:val="20"/>
        </w:rPr>
        <w:t xml:space="preserve"> </w:t>
      </w:r>
      <w:proofErr w:type="spellStart"/>
      <w:r w:rsidRPr="00B76D1A">
        <w:rPr>
          <w:rFonts w:asciiTheme="minorHAnsi" w:hAnsiTheme="minorHAnsi" w:cs="Calibri"/>
          <w:color w:val="auto"/>
          <w:szCs w:val="20"/>
        </w:rPr>
        <w:t>delivery</w:t>
      </w:r>
      <w:proofErr w:type="spellEnd"/>
      <w:r w:rsidRPr="00B76D1A">
        <w:rPr>
          <w:rFonts w:asciiTheme="minorHAnsi" w:hAnsiTheme="minorHAnsi" w:cs="Calibri"/>
          <w:color w:val="auto"/>
          <w:szCs w:val="20"/>
        </w:rPr>
        <w:t xml:space="preserve"> </w:t>
      </w:r>
      <w:r w:rsidRPr="00721D19">
        <w:rPr>
          <w:rFonts w:asciiTheme="minorHAnsi" w:hAnsiTheme="minorHAnsi" w:cs="Calibri"/>
          <w:color w:val="auto"/>
          <w:szCs w:val="20"/>
        </w:rPr>
        <w:t xml:space="preserve">min. </w:t>
      </w:r>
      <w:r>
        <w:rPr>
          <w:rFonts w:asciiTheme="minorHAnsi" w:hAnsiTheme="minorHAnsi" w:cs="Calibri"/>
          <w:color w:val="auto"/>
          <w:szCs w:val="20"/>
        </w:rPr>
        <w:t xml:space="preserve"> </w:t>
      </w:r>
      <w:r w:rsidR="001B4411" w:rsidRPr="00B76D1A">
        <w:rPr>
          <w:rFonts w:asciiTheme="minorHAnsi" w:hAnsiTheme="minorHAnsi" w:cs="Calibri"/>
          <w:color w:val="auto"/>
          <w:szCs w:val="20"/>
        </w:rPr>
        <w:t>65 W</w:t>
      </w:r>
      <w:r w:rsidRPr="00B76D1A">
        <w:rPr>
          <w:rFonts w:asciiTheme="minorHAnsi" w:hAnsiTheme="minorHAnsi" w:cs="Calibri"/>
          <w:color w:val="auto"/>
          <w:szCs w:val="20"/>
        </w:rPr>
        <w:t xml:space="preserve">) </w:t>
      </w:r>
      <w:r w:rsidRPr="00721D19">
        <w:rPr>
          <w:rFonts w:asciiTheme="minorHAnsi" w:hAnsiTheme="minorHAnsi" w:cs="Calibri"/>
          <w:color w:val="auto"/>
          <w:szCs w:val="20"/>
        </w:rPr>
        <w:t xml:space="preserve">min. 1x Audio 3.5 mm, </w:t>
      </w:r>
      <w:r w:rsidR="001B4411">
        <w:rPr>
          <w:rFonts w:asciiTheme="minorHAnsi" w:hAnsiTheme="minorHAnsi" w:cs="Calibri"/>
          <w:color w:val="auto"/>
          <w:szCs w:val="20"/>
        </w:rPr>
        <w:t xml:space="preserve">                  </w:t>
      </w:r>
      <w:r w:rsidRPr="00721D19">
        <w:rPr>
          <w:rFonts w:asciiTheme="minorHAnsi" w:hAnsiTheme="minorHAnsi" w:cs="Calibri"/>
          <w:color w:val="auto"/>
          <w:szCs w:val="20"/>
        </w:rPr>
        <w:t xml:space="preserve">min. </w:t>
      </w:r>
      <w:r>
        <w:rPr>
          <w:rFonts w:asciiTheme="minorHAnsi" w:hAnsiTheme="minorHAnsi" w:cs="Calibri"/>
          <w:color w:val="auto"/>
          <w:szCs w:val="20"/>
        </w:rPr>
        <w:t>2</w:t>
      </w:r>
      <w:r w:rsidRPr="00721D19">
        <w:rPr>
          <w:rFonts w:asciiTheme="minorHAnsi" w:hAnsiTheme="minorHAnsi" w:cs="Calibri"/>
          <w:color w:val="auto"/>
          <w:szCs w:val="20"/>
        </w:rPr>
        <w:t>x Ethernet, min. 1x RS232</w:t>
      </w:r>
    </w:p>
    <w:p w14:paraId="6AD2DD21" w14:textId="77777777" w:rsidR="00C26197" w:rsidRPr="00721D19" w:rsidRDefault="00C26197" w:rsidP="00C26197">
      <w:pPr>
        <w:pStyle w:val="Zkladnodstavec"/>
        <w:numPr>
          <w:ilvl w:val="0"/>
          <w:numId w:val="9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Předinstalované aplikace – www prohlížeč, Office a PDF prohlížeč atd.</w:t>
      </w:r>
    </w:p>
    <w:p w14:paraId="367A26D0" w14:textId="77777777" w:rsidR="00C26197" w:rsidRPr="00721D19" w:rsidRDefault="00C26197" w:rsidP="00C26197">
      <w:pPr>
        <w:pStyle w:val="Zkladnodstavec"/>
        <w:numPr>
          <w:ilvl w:val="0"/>
          <w:numId w:val="9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Vestavěné reproduktory 2x1</w:t>
      </w:r>
      <w:r>
        <w:rPr>
          <w:rFonts w:asciiTheme="minorHAnsi" w:hAnsiTheme="minorHAnsi" w:cs="Calibri"/>
          <w:color w:val="auto"/>
          <w:szCs w:val="20"/>
        </w:rPr>
        <w:t>0</w:t>
      </w:r>
      <w:r w:rsidRPr="00721D19">
        <w:rPr>
          <w:rFonts w:asciiTheme="minorHAnsi" w:hAnsiTheme="minorHAnsi" w:cs="Calibri"/>
          <w:color w:val="auto"/>
          <w:szCs w:val="20"/>
        </w:rPr>
        <w:t>W</w:t>
      </w:r>
    </w:p>
    <w:p w14:paraId="072FBBBA" w14:textId="77777777" w:rsidR="00C26197" w:rsidRPr="00721D19" w:rsidRDefault="00C26197" w:rsidP="00C26197">
      <w:pPr>
        <w:pStyle w:val="Zkladnodstavec"/>
        <w:numPr>
          <w:ilvl w:val="0"/>
          <w:numId w:val="9"/>
        </w:numPr>
        <w:rPr>
          <w:rFonts w:asciiTheme="minorHAnsi" w:hAnsiTheme="minorHAnsi" w:cs="Calibri"/>
        </w:rPr>
      </w:pPr>
      <w:r w:rsidRPr="00721D19">
        <w:rPr>
          <w:rFonts w:asciiTheme="minorHAnsi" w:hAnsiTheme="minorHAnsi" w:cs="Calibri"/>
          <w:color w:val="auto"/>
          <w:szCs w:val="20"/>
        </w:rPr>
        <w:t xml:space="preserve">Záruka poskytovaná výrobcem min. </w:t>
      </w:r>
      <w:r>
        <w:rPr>
          <w:rFonts w:asciiTheme="minorHAnsi" w:hAnsiTheme="minorHAnsi" w:cs="Calibri"/>
          <w:color w:val="auto"/>
          <w:szCs w:val="20"/>
        </w:rPr>
        <w:t>60</w:t>
      </w:r>
      <w:r w:rsidRPr="00721D19">
        <w:rPr>
          <w:rFonts w:asciiTheme="minorHAnsi" w:hAnsiTheme="minorHAnsi" w:cs="Calibri"/>
          <w:color w:val="auto"/>
          <w:szCs w:val="20"/>
        </w:rPr>
        <w:t xml:space="preserve"> měsíců</w:t>
      </w:r>
    </w:p>
    <w:p w14:paraId="6762DE4B" w14:textId="77777777" w:rsidR="00C26197" w:rsidRPr="00721D19" w:rsidRDefault="00C26197" w:rsidP="00C26197">
      <w:pPr>
        <w:pStyle w:val="Zkladnodstavec"/>
        <w:rPr>
          <w:rFonts w:asciiTheme="minorHAnsi" w:hAnsiTheme="minorHAnsi" w:cs="Calibri"/>
        </w:rPr>
      </w:pPr>
    </w:p>
    <w:p w14:paraId="56F6D489" w14:textId="77777777" w:rsidR="00C26197" w:rsidRPr="00721D19" w:rsidRDefault="00C26197" w:rsidP="00C26197">
      <w:pPr>
        <w:rPr>
          <w:b/>
          <w:bCs/>
        </w:rPr>
      </w:pPr>
      <w:r w:rsidRPr="00721D19">
        <w:rPr>
          <w:b/>
          <w:bCs/>
        </w:rPr>
        <w:t>B1</w:t>
      </w:r>
      <w:r>
        <w:rPr>
          <w:b/>
          <w:bCs/>
        </w:rPr>
        <w:t>17</w:t>
      </w:r>
      <w:r w:rsidRPr="00721D19">
        <w:rPr>
          <w:b/>
          <w:bCs/>
        </w:rPr>
        <w:t>-0</w:t>
      </w:r>
      <w:r>
        <w:rPr>
          <w:b/>
          <w:bCs/>
        </w:rPr>
        <w:t>4</w:t>
      </w:r>
      <w:r w:rsidRPr="00721D19">
        <w:rPr>
          <w:b/>
          <w:bCs/>
        </w:rPr>
        <w:t xml:space="preserve"> Držák LCD na stěnu – výklopný</w:t>
      </w:r>
    </w:p>
    <w:p w14:paraId="56447E2F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Masivní kovová konstrukce</w:t>
      </w:r>
    </w:p>
    <w:p w14:paraId="1CA9B8ED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Možnost horizontálního náklonu min. 15° (dolů)</w:t>
      </w:r>
    </w:p>
    <w:p w14:paraId="36282C7F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VESA odpovídající položce B10</w:t>
      </w:r>
      <w:r>
        <w:t>2</w:t>
      </w:r>
      <w:r w:rsidRPr="00721D19">
        <w:t>-</w:t>
      </w:r>
      <w:r>
        <w:t>02</w:t>
      </w:r>
    </w:p>
    <w:p w14:paraId="566D721F" w14:textId="34E80697" w:rsidR="0010658F" w:rsidRDefault="00C26197" w:rsidP="0010658F">
      <w:pPr>
        <w:pStyle w:val="Odstavecseseznamem"/>
        <w:numPr>
          <w:ilvl w:val="0"/>
          <w:numId w:val="6"/>
        </w:numPr>
      </w:pPr>
      <w:r w:rsidRPr="00721D19">
        <w:t>Černé matné provedení</w:t>
      </w:r>
    </w:p>
    <w:p w14:paraId="077A579D" w14:textId="77777777" w:rsidR="0010658F" w:rsidRPr="00721D19" w:rsidRDefault="0010658F" w:rsidP="0010658F">
      <w:pPr>
        <w:pStyle w:val="Odstavecseseznamem"/>
      </w:pPr>
    </w:p>
    <w:p w14:paraId="32A0F817" w14:textId="77777777" w:rsidR="00C26197" w:rsidRPr="00721D19" w:rsidRDefault="00C26197" w:rsidP="00C26197">
      <w:pPr>
        <w:rPr>
          <w:b/>
          <w:bCs/>
        </w:rPr>
      </w:pPr>
      <w:r w:rsidRPr="00721D19">
        <w:rPr>
          <w:b/>
          <w:bCs/>
        </w:rPr>
        <w:t>B1</w:t>
      </w:r>
      <w:r>
        <w:rPr>
          <w:b/>
          <w:bCs/>
        </w:rPr>
        <w:t>17</w:t>
      </w:r>
      <w:r w:rsidRPr="00721D19">
        <w:rPr>
          <w:b/>
          <w:bCs/>
        </w:rPr>
        <w:t>-0</w:t>
      </w:r>
      <w:r>
        <w:rPr>
          <w:b/>
          <w:bCs/>
        </w:rPr>
        <w:t>5</w:t>
      </w:r>
      <w:r w:rsidRPr="00721D19">
        <w:rPr>
          <w:b/>
          <w:bCs/>
        </w:rPr>
        <w:t xml:space="preserve"> LCD displeje pro učitele</w:t>
      </w:r>
    </w:p>
    <w:p w14:paraId="645A4FBD" w14:textId="77777777" w:rsidR="00C26197" w:rsidRPr="00EC30A0" w:rsidRDefault="00C26197" w:rsidP="00C26197">
      <w:pPr>
        <w:pStyle w:val="Odstavecseseznamem"/>
        <w:numPr>
          <w:ilvl w:val="0"/>
          <w:numId w:val="6"/>
        </w:numPr>
      </w:pPr>
      <w:r w:rsidRPr="00EC30A0">
        <w:t>Velikost úhlopříčky min. 23,6"</w:t>
      </w:r>
    </w:p>
    <w:p w14:paraId="77B1E724" w14:textId="77777777" w:rsidR="00C26197" w:rsidRPr="00EC30A0" w:rsidRDefault="00C26197" w:rsidP="00C26197">
      <w:pPr>
        <w:pStyle w:val="Odstavecseseznamem"/>
        <w:numPr>
          <w:ilvl w:val="0"/>
          <w:numId w:val="6"/>
        </w:numPr>
      </w:pPr>
      <w:r w:rsidRPr="00EC30A0">
        <w:t xml:space="preserve">Rozlišení min. 1 920 × 1 080 při frekvenci min. 60 Hz </w:t>
      </w:r>
    </w:p>
    <w:p w14:paraId="7EFD35FA" w14:textId="77777777" w:rsidR="00C26197" w:rsidRPr="00EC30A0" w:rsidRDefault="00C26197" w:rsidP="00C26197">
      <w:pPr>
        <w:pStyle w:val="Odstavecseseznamem"/>
        <w:numPr>
          <w:ilvl w:val="0"/>
          <w:numId w:val="6"/>
        </w:numPr>
      </w:pPr>
      <w:r w:rsidRPr="00EC30A0">
        <w:t xml:space="preserve">Technologie IPS nebo lepší </w:t>
      </w:r>
    </w:p>
    <w:p w14:paraId="530CB938" w14:textId="77777777" w:rsidR="00C26197" w:rsidRPr="00EC30A0" w:rsidRDefault="00C26197" w:rsidP="00C26197">
      <w:pPr>
        <w:pStyle w:val="Odstavecseseznamem"/>
        <w:numPr>
          <w:ilvl w:val="0"/>
          <w:numId w:val="6"/>
        </w:numPr>
      </w:pPr>
      <w:r w:rsidRPr="00EC30A0">
        <w:t xml:space="preserve">Poměr stran 16:9 </w:t>
      </w:r>
    </w:p>
    <w:p w14:paraId="2A2A8DDC" w14:textId="77777777" w:rsidR="00C26197" w:rsidRPr="00EC30A0" w:rsidRDefault="00C26197" w:rsidP="00C26197">
      <w:pPr>
        <w:pStyle w:val="Odstavecseseznamem"/>
        <w:numPr>
          <w:ilvl w:val="0"/>
          <w:numId w:val="6"/>
        </w:numPr>
      </w:pPr>
      <w:r w:rsidRPr="00EC30A0">
        <w:t xml:space="preserve">Odezva min. 5 </w:t>
      </w:r>
      <w:proofErr w:type="spellStart"/>
      <w:r w:rsidRPr="00EC30A0">
        <w:t>ms</w:t>
      </w:r>
      <w:proofErr w:type="spellEnd"/>
      <w:r w:rsidRPr="00EC30A0">
        <w:t xml:space="preserve"> </w:t>
      </w:r>
    </w:p>
    <w:p w14:paraId="3D90F5B5" w14:textId="77777777" w:rsidR="00C26197" w:rsidRPr="00EC30A0" w:rsidRDefault="00C26197" w:rsidP="00C26197">
      <w:pPr>
        <w:pStyle w:val="Odstavecseseznamem"/>
        <w:numPr>
          <w:ilvl w:val="0"/>
          <w:numId w:val="6"/>
        </w:numPr>
      </w:pPr>
      <w:r w:rsidRPr="00EC30A0">
        <w:t xml:space="preserve">Jas min. 250 cd/m2 </w:t>
      </w:r>
    </w:p>
    <w:p w14:paraId="7D2EF0D9" w14:textId="77777777" w:rsidR="00C26197" w:rsidRPr="00EC30A0" w:rsidRDefault="00C26197" w:rsidP="00C26197">
      <w:pPr>
        <w:pStyle w:val="Odstavecseseznamem"/>
        <w:numPr>
          <w:ilvl w:val="0"/>
          <w:numId w:val="6"/>
        </w:numPr>
      </w:pPr>
      <w:r w:rsidRPr="00EC30A0">
        <w:t xml:space="preserve">Kontrastní poměr min. 1000:1 </w:t>
      </w:r>
    </w:p>
    <w:p w14:paraId="0CDABBB5" w14:textId="77777777" w:rsidR="00C26197" w:rsidRPr="00EC30A0" w:rsidRDefault="00C26197" w:rsidP="00C26197">
      <w:pPr>
        <w:pStyle w:val="Odstavecseseznamem"/>
        <w:numPr>
          <w:ilvl w:val="0"/>
          <w:numId w:val="6"/>
        </w:numPr>
      </w:pPr>
      <w:r w:rsidRPr="00EC30A0">
        <w:t xml:space="preserve">Vstup signálu min. DVI-D, HDMI </w:t>
      </w:r>
    </w:p>
    <w:p w14:paraId="3E5FC06F" w14:textId="2BAD8EBF" w:rsidR="00C26197" w:rsidRPr="00EC30A0" w:rsidRDefault="00C26197" w:rsidP="00C26197">
      <w:pPr>
        <w:pStyle w:val="Odstavecseseznamem"/>
        <w:numPr>
          <w:ilvl w:val="0"/>
          <w:numId w:val="6"/>
        </w:numPr>
      </w:pPr>
      <w:r w:rsidRPr="00EC30A0">
        <w:t xml:space="preserve">VESA kvůli </w:t>
      </w:r>
      <w:r w:rsidR="001B4411" w:rsidRPr="00EC30A0">
        <w:t>montáži na</w:t>
      </w:r>
      <w:r w:rsidRPr="00EC30A0">
        <w:t xml:space="preserve"> držák </w:t>
      </w:r>
    </w:p>
    <w:p w14:paraId="7A662635" w14:textId="77777777" w:rsidR="00C26197" w:rsidRPr="00EC30A0" w:rsidRDefault="00C26197" w:rsidP="00C26197">
      <w:pPr>
        <w:pStyle w:val="Odstavecseseznamem"/>
        <w:numPr>
          <w:ilvl w:val="0"/>
          <w:numId w:val="6"/>
        </w:numPr>
      </w:pPr>
      <w:r w:rsidRPr="00EC30A0">
        <w:t>Vestavěné reproduktory min. 2 x 2 W</w:t>
      </w:r>
    </w:p>
    <w:p w14:paraId="3BD4AED3" w14:textId="77777777" w:rsidR="00C26197" w:rsidRPr="00721D19" w:rsidRDefault="00C26197" w:rsidP="00C26197">
      <w:pPr>
        <w:rPr>
          <w:b/>
          <w:bCs/>
        </w:rPr>
      </w:pPr>
      <w:r w:rsidRPr="00721D19">
        <w:rPr>
          <w:b/>
          <w:bCs/>
        </w:rPr>
        <w:lastRenderedPageBreak/>
        <w:t>B1</w:t>
      </w:r>
      <w:r>
        <w:rPr>
          <w:b/>
          <w:bCs/>
        </w:rPr>
        <w:t>17</w:t>
      </w:r>
      <w:r w:rsidRPr="00721D19">
        <w:rPr>
          <w:b/>
          <w:bCs/>
        </w:rPr>
        <w:t>-0</w:t>
      </w:r>
      <w:r>
        <w:rPr>
          <w:b/>
          <w:bCs/>
        </w:rPr>
        <w:t>6</w:t>
      </w:r>
      <w:r w:rsidRPr="00721D19">
        <w:rPr>
          <w:b/>
          <w:bCs/>
        </w:rPr>
        <w:t xml:space="preserve"> Ovládací systém stolů s dotykovým LCD</w:t>
      </w:r>
    </w:p>
    <w:p w14:paraId="694399F5" w14:textId="235ADDC0" w:rsidR="00C26197" w:rsidRPr="00721D19" w:rsidRDefault="00C26197" w:rsidP="00C26197">
      <w:pPr>
        <w:pStyle w:val="Zkladnodstavec"/>
        <w:rPr>
          <w:rFonts w:asciiTheme="minorHAnsi" w:hAnsiTheme="minorHAnsi" w:cs="Calibri"/>
          <w:color w:val="auto"/>
          <w:sz w:val="20"/>
          <w:szCs w:val="20"/>
        </w:rPr>
      </w:pPr>
      <w:r>
        <w:rPr>
          <w:rFonts w:asciiTheme="minorHAnsi" w:hAnsiTheme="minorHAnsi" w:cs="Calibri"/>
          <w:color w:val="auto"/>
          <w:szCs w:val="20"/>
        </w:rPr>
        <w:t>O</w:t>
      </w:r>
      <w:r w:rsidRPr="0050682B">
        <w:rPr>
          <w:rFonts w:asciiTheme="minorHAnsi" w:hAnsiTheme="minorHAnsi" w:cs="Calibri"/>
          <w:color w:val="auto"/>
          <w:szCs w:val="20"/>
        </w:rPr>
        <w:t xml:space="preserve">vládací řídící panel s dotykovým 7“ displejem. Ovládá </w:t>
      </w:r>
      <w:r>
        <w:rPr>
          <w:rFonts w:asciiTheme="minorHAnsi" w:hAnsiTheme="minorHAnsi" w:cs="Calibri"/>
          <w:color w:val="auto"/>
          <w:szCs w:val="20"/>
        </w:rPr>
        <w:t>distribuci obrazu do všech p</w:t>
      </w:r>
      <w:r w:rsidR="001B4411">
        <w:rPr>
          <w:rFonts w:asciiTheme="minorHAnsi" w:hAnsiTheme="minorHAnsi" w:cs="Calibri"/>
          <w:color w:val="auto"/>
          <w:szCs w:val="20"/>
        </w:rPr>
        <w:t>ě</w:t>
      </w:r>
      <w:r>
        <w:rPr>
          <w:rFonts w:asciiTheme="minorHAnsi" w:hAnsiTheme="minorHAnsi" w:cs="Calibri"/>
          <w:color w:val="auto"/>
          <w:szCs w:val="20"/>
        </w:rPr>
        <w:t xml:space="preserve">ti velkých LCD displejů a tří monitorů na katedře. V případě velkých </w:t>
      </w:r>
      <w:r w:rsidRPr="0050682B">
        <w:rPr>
          <w:rFonts w:asciiTheme="minorHAnsi" w:hAnsiTheme="minorHAnsi" w:cs="Calibri"/>
          <w:color w:val="auto"/>
          <w:szCs w:val="20"/>
        </w:rPr>
        <w:t>LCD displej</w:t>
      </w:r>
      <w:r>
        <w:rPr>
          <w:rFonts w:asciiTheme="minorHAnsi" w:hAnsiTheme="minorHAnsi" w:cs="Calibri"/>
          <w:color w:val="auto"/>
          <w:szCs w:val="20"/>
        </w:rPr>
        <w:t>ů ovládá také minimálně</w:t>
      </w:r>
      <w:r w:rsidRPr="0050682B">
        <w:rPr>
          <w:rFonts w:asciiTheme="minorHAnsi" w:hAnsiTheme="minorHAnsi" w:cs="Calibri"/>
          <w:color w:val="auto"/>
          <w:szCs w:val="20"/>
        </w:rPr>
        <w:t xml:space="preserve"> zapnutí/ vypnutí displeje, přepínání vstupů, ovládání hlasitosti, zmrazení obrazu. České prostředí přizpůsobené graficky podle uspořádání učebn</w:t>
      </w:r>
      <w:r>
        <w:rPr>
          <w:rFonts w:asciiTheme="minorHAnsi" w:hAnsiTheme="minorHAnsi" w:cs="Calibri"/>
          <w:color w:val="auto"/>
          <w:szCs w:val="20"/>
        </w:rPr>
        <w:t>y</w:t>
      </w:r>
      <w:r w:rsidRPr="00721D19">
        <w:rPr>
          <w:rFonts w:asciiTheme="minorHAnsi" w:hAnsiTheme="minorHAnsi" w:cs="Calibri"/>
          <w:color w:val="auto"/>
          <w:szCs w:val="20"/>
        </w:rPr>
        <w:t xml:space="preserve">. Rozhraní USB pro připojení </w:t>
      </w:r>
      <w:r>
        <w:rPr>
          <w:rFonts w:asciiTheme="minorHAnsi" w:hAnsiTheme="minorHAnsi" w:cs="Calibri"/>
          <w:color w:val="auto"/>
          <w:szCs w:val="20"/>
        </w:rPr>
        <w:t>k</w:t>
      </w:r>
      <w:r w:rsidRPr="00721D19">
        <w:rPr>
          <w:rFonts w:asciiTheme="minorHAnsi" w:hAnsiTheme="minorHAnsi" w:cs="Calibri"/>
          <w:color w:val="auto"/>
          <w:szCs w:val="20"/>
        </w:rPr>
        <w:t xml:space="preserve"> PC s OS Windows 1</w:t>
      </w:r>
      <w:r>
        <w:rPr>
          <w:rFonts w:asciiTheme="minorHAnsi" w:hAnsiTheme="minorHAnsi" w:cs="Calibri"/>
          <w:color w:val="auto"/>
          <w:szCs w:val="20"/>
        </w:rPr>
        <w:t>1 a novější</w:t>
      </w:r>
      <w:r w:rsidRPr="00721D19">
        <w:rPr>
          <w:rFonts w:asciiTheme="minorHAnsi" w:hAnsiTheme="minorHAnsi" w:cs="Calibri"/>
          <w:color w:val="auto"/>
          <w:szCs w:val="20"/>
        </w:rPr>
        <w:t>.</w:t>
      </w:r>
      <w:r>
        <w:rPr>
          <w:rFonts w:asciiTheme="minorHAnsi" w:hAnsiTheme="minorHAnsi" w:cs="Calibri"/>
          <w:color w:val="auto"/>
          <w:szCs w:val="20"/>
        </w:rPr>
        <w:t xml:space="preserve"> Neomezená licence SW ovládacího displeje.</w:t>
      </w:r>
    </w:p>
    <w:p w14:paraId="61764CE1" w14:textId="77777777" w:rsidR="00C26197" w:rsidRDefault="00C26197" w:rsidP="00C26197">
      <w:pPr>
        <w:pStyle w:val="Zkladnodstavec"/>
        <w:rPr>
          <w:rFonts w:asciiTheme="minorHAnsi" w:hAnsiTheme="minorHAnsi" w:cs="Calibri"/>
          <w:b/>
          <w:bCs/>
        </w:rPr>
      </w:pPr>
    </w:p>
    <w:p w14:paraId="12703DC4" w14:textId="77777777" w:rsidR="00C26197" w:rsidRPr="00721D19" w:rsidRDefault="00C26197" w:rsidP="00C26197">
      <w:pPr>
        <w:pStyle w:val="Zkladnodstavec"/>
        <w:rPr>
          <w:rFonts w:asciiTheme="minorHAnsi" w:hAnsiTheme="minorHAnsi" w:cs="Calibri"/>
          <w:b/>
          <w:bCs/>
        </w:rPr>
      </w:pPr>
      <w:r w:rsidRPr="00721D19">
        <w:rPr>
          <w:rFonts w:asciiTheme="minorHAnsi" w:hAnsiTheme="minorHAnsi" w:cs="Calibri"/>
          <w:b/>
          <w:bCs/>
        </w:rPr>
        <w:t>B1</w:t>
      </w:r>
      <w:r>
        <w:rPr>
          <w:rFonts w:asciiTheme="minorHAnsi" w:hAnsiTheme="minorHAnsi" w:cs="Calibri"/>
          <w:b/>
          <w:bCs/>
        </w:rPr>
        <w:t>17</w:t>
      </w:r>
      <w:r w:rsidRPr="00721D19">
        <w:rPr>
          <w:rFonts w:asciiTheme="minorHAnsi" w:hAnsiTheme="minorHAnsi" w:cs="Calibri"/>
          <w:b/>
          <w:bCs/>
        </w:rPr>
        <w:t>-0</w:t>
      </w:r>
      <w:r>
        <w:rPr>
          <w:rFonts w:asciiTheme="minorHAnsi" w:hAnsiTheme="minorHAnsi" w:cs="Calibri"/>
          <w:b/>
          <w:bCs/>
        </w:rPr>
        <w:t>7</w:t>
      </w:r>
      <w:r w:rsidRPr="00721D19">
        <w:rPr>
          <w:rFonts w:asciiTheme="minorHAnsi" w:hAnsiTheme="minorHAnsi" w:cs="Calibri"/>
          <w:b/>
          <w:bCs/>
        </w:rPr>
        <w:t xml:space="preserve"> Signálový rozdělovač</w:t>
      </w:r>
    </w:p>
    <w:p w14:paraId="76FE3C80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Klonovací systém pro digitální obrazový signál</w:t>
      </w:r>
    </w:p>
    <w:p w14:paraId="1263F277" w14:textId="54D07ADA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rPr>
          <w:color w:val="000000"/>
          <w:sz w:val="21"/>
          <w:szCs w:val="21"/>
          <w:shd w:val="clear" w:color="auto" w:fill="FFFFFF"/>
        </w:rPr>
        <w:t xml:space="preserve">Podpora 4096 x 2160, 3840 x 2160 @ </w:t>
      </w:r>
      <w:r w:rsidR="001B4411" w:rsidRPr="00721D19">
        <w:rPr>
          <w:color w:val="000000"/>
          <w:sz w:val="21"/>
          <w:szCs w:val="21"/>
          <w:shd w:val="clear" w:color="auto" w:fill="FFFFFF"/>
        </w:rPr>
        <w:t>60 Hz</w:t>
      </w:r>
      <w:r w:rsidRPr="00721D19">
        <w:rPr>
          <w:color w:val="000000"/>
          <w:sz w:val="21"/>
          <w:szCs w:val="21"/>
          <w:shd w:val="clear" w:color="auto" w:fill="FFFFFF"/>
        </w:rPr>
        <w:t xml:space="preserve"> (4:2:0)</w:t>
      </w:r>
      <w:r w:rsidRPr="00721D19">
        <w:rPr>
          <w:color w:val="000000"/>
          <w:sz w:val="21"/>
          <w:szCs w:val="21"/>
          <w:shd w:val="clear" w:color="auto" w:fill="FFFFFF"/>
        </w:rPr>
        <w:br/>
        <w:t xml:space="preserve">Podpora 4096 x 2160, 3840 x 2160 @ </w:t>
      </w:r>
      <w:r w:rsidR="001B4411" w:rsidRPr="00721D19">
        <w:rPr>
          <w:color w:val="000000"/>
          <w:sz w:val="21"/>
          <w:szCs w:val="21"/>
          <w:shd w:val="clear" w:color="auto" w:fill="FFFFFF"/>
        </w:rPr>
        <w:t>30 Hz</w:t>
      </w:r>
      <w:r w:rsidRPr="00721D19">
        <w:rPr>
          <w:color w:val="000000"/>
          <w:sz w:val="21"/>
          <w:szCs w:val="21"/>
          <w:shd w:val="clear" w:color="auto" w:fill="FFFFFF"/>
        </w:rPr>
        <w:t xml:space="preserve"> (4:4:4)</w:t>
      </w:r>
    </w:p>
    <w:p w14:paraId="1F596B5E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Min. dva výstupy</w:t>
      </w:r>
    </w:p>
    <w:p w14:paraId="4478A81A" w14:textId="77777777" w:rsidR="00C26197" w:rsidRPr="001B4411" w:rsidRDefault="00C26197" w:rsidP="00C26197">
      <w:pPr>
        <w:pStyle w:val="Odstavecseseznamem"/>
        <w:numPr>
          <w:ilvl w:val="0"/>
          <w:numId w:val="6"/>
        </w:numPr>
        <w:rPr>
          <w:szCs w:val="24"/>
        </w:rPr>
      </w:pPr>
      <w:proofErr w:type="spellStart"/>
      <w:r w:rsidRPr="001B4411">
        <w:rPr>
          <w:color w:val="000000"/>
          <w:szCs w:val="24"/>
          <w:shd w:val="clear" w:color="auto" w:fill="FFFFFF"/>
        </w:rPr>
        <w:t>Plug&amp;play</w:t>
      </w:r>
      <w:proofErr w:type="spellEnd"/>
      <w:r w:rsidRPr="001B4411">
        <w:rPr>
          <w:color w:val="000000"/>
          <w:szCs w:val="24"/>
          <w:shd w:val="clear" w:color="auto" w:fill="FFFFFF"/>
        </w:rPr>
        <w:t>, není nutný žádný software</w:t>
      </w:r>
    </w:p>
    <w:p w14:paraId="63D5B4B3" w14:textId="77777777" w:rsidR="00C26197" w:rsidRDefault="00C26197" w:rsidP="00C26197">
      <w:pPr>
        <w:pStyle w:val="Odstavecseseznamem"/>
        <w:numPr>
          <w:ilvl w:val="0"/>
          <w:numId w:val="6"/>
        </w:numPr>
      </w:pPr>
      <w:r w:rsidRPr="00721D19">
        <w:t>Externí napájení</w:t>
      </w:r>
    </w:p>
    <w:p w14:paraId="1DFF4860" w14:textId="77777777" w:rsidR="001B4411" w:rsidRPr="00721D19" w:rsidRDefault="001B4411" w:rsidP="001B4411">
      <w:pPr>
        <w:pStyle w:val="Odstavecseseznamem"/>
      </w:pPr>
    </w:p>
    <w:p w14:paraId="18822D44" w14:textId="77777777" w:rsidR="00C26197" w:rsidRPr="00721D19" w:rsidRDefault="00C26197" w:rsidP="00C26197">
      <w:pPr>
        <w:rPr>
          <w:b/>
          <w:bCs/>
        </w:rPr>
      </w:pPr>
      <w:r w:rsidRPr="00721D19">
        <w:rPr>
          <w:b/>
          <w:bCs/>
        </w:rPr>
        <w:t>B</w:t>
      </w:r>
      <w:r>
        <w:rPr>
          <w:b/>
          <w:bCs/>
        </w:rPr>
        <w:t>117</w:t>
      </w:r>
      <w:r w:rsidRPr="00721D19">
        <w:rPr>
          <w:b/>
          <w:bCs/>
        </w:rPr>
        <w:t>-0</w:t>
      </w:r>
      <w:r>
        <w:rPr>
          <w:b/>
          <w:bCs/>
        </w:rPr>
        <w:t>8</w:t>
      </w:r>
      <w:r w:rsidRPr="00721D19">
        <w:rPr>
          <w:b/>
          <w:bCs/>
        </w:rPr>
        <w:t xml:space="preserve"> Signálový </w:t>
      </w:r>
      <w:proofErr w:type="spellStart"/>
      <w:r w:rsidRPr="00721D19">
        <w:rPr>
          <w:b/>
          <w:bCs/>
        </w:rPr>
        <w:t>extender</w:t>
      </w:r>
      <w:proofErr w:type="spellEnd"/>
    </w:p>
    <w:p w14:paraId="550F554E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Distribuce obrazového signálu</w:t>
      </w:r>
    </w:p>
    <w:p w14:paraId="484875BD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proofErr w:type="spellStart"/>
      <w:r w:rsidRPr="00721D19">
        <w:t>Transmitter</w:t>
      </w:r>
      <w:proofErr w:type="spellEnd"/>
      <w:r w:rsidRPr="00721D19">
        <w:t xml:space="preserve"> / </w:t>
      </w:r>
      <w:proofErr w:type="spellStart"/>
      <w:r w:rsidRPr="00721D19">
        <w:t>Receiver</w:t>
      </w:r>
      <w:proofErr w:type="spellEnd"/>
    </w:p>
    <w:p w14:paraId="1ED9BCC9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Vzdálenost až 70 m</w:t>
      </w:r>
    </w:p>
    <w:p w14:paraId="222C3ECB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Spolehlivý a kvalitní přenos</w:t>
      </w:r>
    </w:p>
    <w:p w14:paraId="1671A812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Podpora CAT5</w:t>
      </w:r>
      <w:r>
        <w:t>E</w:t>
      </w:r>
      <w:r w:rsidRPr="00721D19">
        <w:t xml:space="preserve"> nebo CAT6</w:t>
      </w:r>
    </w:p>
    <w:p w14:paraId="21498877" w14:textId="77777777" w:rsidR="00C26197" w:rsidRDefault="00C26197" w:rsidP="00C26197">
      <w:pPr>
        <w:pStyle w:val="Odstavecseseznamem"/>
        <w:numPr>
          <w:ilvl w:val="0"/>
          <w:numId w:val="6"/>
        </w:numPr>
      </w:pPr>
      <w:r w:rsidRPr="00721D19">
        <w:t>Externí napájení 2x</w:t>
      </w:r>
    </w:p>
    <w:p w14:paraId="3725F05C" w14:textId="77777777" w:rsidR="001B4411" w:rsidRPr="00721D19" w:rsidRDefault="001B4411" w:rsidP="001B4411">
      <w:pPr>
        <w:pStyle w:val="Odstavecseseznamem"/>
      </w:pPr>
    </w:p>
    <w:p w14:paraId="1D05137A" w14:textId="77777777" w:rsidR="00C26197" w:rsidRPr="00721D19" w:rsidRDefault="00C26197" w:rsidP="00C26197">
      <w:pPr>
        <w:rPr>
          <w:b/>
          <w:bCs/>
        </w:rPr>
      </w:pPr>
      <w:r w:rsidRPr="00721D19">
        <w:rPr>
          <w:b/>
          <w:bCs/>
        </w:rPr>
        <w:t>B1</w:t>
      </w:r>
      <w:r>
        <w:rPr>
          <w:b/>
          <w:bCs/>
        </w:rPr>
        <w:t>17</w:t>
      </w:r>
      <w:r w:rsidRPr="00721D19">
        <w:rPr>
          <w:b/>
          <w:bCs/>
        </w:rPr>
        <w:t>-0</w:t>
      </w:r>
      <w:r>
        <w:rPr>
          <w:b/>
          <w:bCs/>
        </w:rPr>
        <w:t>9</w:t>
      </w:r>
      <w:r w:rsidRPr="00721D19">
        <w:rPr>
          <w:b/>
          <w:bCs/>
        </w:rPr>
        <w:t xml:space="preserve"> Signálový distribuční přepínač</w:t>
      </w:r>
    </w:p>
    <w:p w14:paraId="66C8E56B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 xml:space="preserve">HDMI </w:t>
      </w:r>
      <w:r>
        <w:t xml:space="preserve">2.0 </w:t>
      </w:r>
      <w:r w:rsidRPr="00721D19">
        <w:t>digitální přepínač vstupů / výstupů</w:t>
      </w:r>
    </w:p>
    <w:p w14:paraId="44161941" w14:textId="77777777" w:rsidR="00C26197" w:rsidRDefault="00C26197" w:rsidP="00C26197">
      <w:pPr>
        <w:pStyle w:val="Odstavecseseznamem"/>
        <w:numPr>
          <w:ilvl w:val="0"/>
          <w:numId w:val="6"/>
        </w:numPr>
      </w:pPr>
      <w:r w:rsidRPr="00721D19">
        <w:t xml:space="preserve">Min </w:t>
      </w:r>
      <w:r>
        <w:t>8</w:t>
      </w:r>
      <w:r w:rsidRPr="00721D19">
        <w:t xml:space="preserve">x vstup a </w:t>
      </w:r>
      <w:r>
        <w:t>8</w:t>
      </w:r>
      <w:r w:rsidRPr="00721D19">
        <w:t>x výstup</w:t>
      </w:r>
    </w:p>
    <w:p w14:paraId="1ED3B539" w14:textId="69D5E06C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rPr>
          <w:color w:val="000000"/>
          <w:sz w:val="21"/>
          <w:szCs w:val="21"/>
          <w:shd w:val="clear" w:color="auto" w:fill="FFFFFF"/>
        </w:rPr>
        <w:t xml:space="preserve">Podpora 4096 x 2160, 3840 x 2160 @ </w:t>
      </w:r>
      <w:r w:rsidR="001B4411">
        <w:rPr>
          <w:color w:val="000000"/>
          <w:sz w:val="21"/>
          <w:szCs w:val="21"/>
          <w:shd w:val="clear" w:color="auto" w:fill="FFFFFF"/>
        </w:rPr>
        <w:t>6</w:t>
      </w:r>
      <w:r w:rsidR="001B4411" w:rsidRPr="00721D19">
        <w:rPr>
          <w:color w:val="000000"/>
          <w:sz w:val="21"/>
          <w:szCs w:val="21"/>
          <w:shd w:val="clear" w:color="auto" w:fill="FFFFFF"/>
        </w:rPr>
        <w:t>0 Hz</w:t>
      </w:r>
      <w:r w:rsidRPr="00721D19">
        <w:rPr>
          <w:color w:val="000000"/>
          <w:sz w:val="21"/>
          <w:szCs w:val="21"/>
          <w:shd w:val="clear" w:color="auto" w:fill="FFFFFF"/>
        </w:rPr>
        <w:t xml:space="preserve"> (4:4:4)</w:t>
      </w:r>
    </w:p>
    <w:p w14:paraId="3ADC00AF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Přepínání vstupů tlačítky na panelu 4x vstup, 4x výstup</w:t>
      </w:r>
    </w:p>
    <w:p w14:paraId="2512FD29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Podpora EDID a HDCP</w:t>
      </w:r>
      <w:r>
        <w:t xml:space="preserve"> 2.3</w:t>
      </w:r>
    </w:p>
    <w:p w14:paraId="6486E196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Ovládání přes WWW rozhraní</w:t>
      </w:r>
      <w:r>
        <w:t xml:space="preserve"> (GUI)</w:t>
      </w:r>
    </w:p>
    <w:p w14:paraId="25893393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Ovládání přes sériovou linku</w:t>
      </w:r>
    </w:p>
    <w:p w14:paraId="1B8C6074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Min. 4 nastavitelné profily distribuce obrazů</w:t>
      </w:r>
    </w:p>
    <w:p w14:paraId="735CF1A4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Přepínání profilů přímo na panelu pomocí tlačítek (min. 4 tlačítka)</w:t>
      </w:r>
    </w:p>
    <w:p w14:paraId="4FAF26ED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 xml:space="preserve">Min. </w:t>
      </w:r>
      <w:r>
        <w:t>8</w:t>
      </w:r>
      <w:r w:rsidRPr="00721D19">
        <w:t xml:space="preserve">x SPDIF, min. </w:t>
      </w:r>
      <w:r>
        <w:t>8</w:t>
      </w:r>
      <w:r w:rsidRPr="00721D19">
        <w:t>x RCA, USB-A</w:t>
      </w:r>
    </w:p>
    <w:p w14:paraId="0D751FCD" w14:textId="77777777" w:rsidR="00C26197" w:rsidRDefault="00C26197" w:rsidP="00C26197">
      <w:pPr>
        <w:pStyle w:val="Odstavecseseznamem"/>
        <w:numPr>
          <w:ilvl w:val="0"/>
          <w:numId w:val="6"/>
        </w:numPr>
      </w:pPr>
      <w:r w:rsidRPr="00721D19">
        <w:t>Připojení k</w:t>
      </w:r>
      <w:r>
        <w:t> </w:t>
      </w:r>
      <w:r w:rsidRPr="00721D19">
        <w:t>LAN</w:t>
      </w:r>
      <w:r>
        <w:t>, USB 2.0</w:t>
      </w:r>
    </w:p>
    <w:p w14:paraId="67410167" w14:textId="77777777" w:rsidR="001B4411" w:rsidRDefault="001B4411" w:rsidP="001B4411">
      <w:pPr>
        <w:pStyle w:val="Odstavecseseznamem"/>
      </w:pPr>
    </w:p>
    <w:p w14:paraId="71B339D2" w14:textId="77777777" w:rsidR="0010658F" w:rsidRDefault="0010658F" w:rsidP="001B4411">
      <w:pPr>
        <w:pStyle w:val="Odstavecseseznamem"/>
      </w:pPr>
    </w:p>
    <w:p w14:paraId="2FA52663" w14:textId="77777777" w:rsidR="0010658F" w:rsidRDefault="0010658F" w:rsidP="001B4411">
      <w:pPr>
        <w:pStyle w:val="Odstavecseseznamem"/>
      </w:pPr>
    </w:p>
    <w:p w14:paraId="3DF05066" w14:textId="77777777" w:rsidR="0010658F" w:rsidRPr="00721D19" w:rsidRDefault="0010658F" w:rsidP="001B4411">
      <w:pPr>
        <w:pStyle w:val="Odstavecseseznamem"/>
      </w:pPr>
    </w:p>
    <w:p w14:paraId="6151BCCF" w14:textId="77777777" w:rsidR="00C26197" w:rsidRPr="00721D19" w:rsidRDefault="00C26197" w:rsidP="00C26197">
      <w:pPr>
        <w:rPr>
          <w:b/>
          <w:bCs/>
        </w:rPr>
      </w:pPr>
      <w:r w:rsidRPr="00721D19">
        <w:rPr>
          <w:b/>
          <w:bCs/>
        </w:rPr>
        <w:lastRenderedPageBreak/>
        <w:t>B1</w:t>
      </w:r>
      <w:r>
        <w:rPr>
          <w:b/>
          <w:bCs/>
        </w:rPr>
        <w:t>17</w:t>
      </w:r>
      <w:r w:rsidRPr="00721D19">
        <w:rPr>
          <w:b/>
          <w:bCs/>
        </w:rPr>
        <w:t>-</w:t>
      </w:r>
      <w:r>
        <w:rPr>
          <w:b/>
          <w:bCs/>
        </w:rPr>
        <w:t>10</w:t>
      </w:r>
      <w:r w:rsidRPr="00721D19">
        <w:rPr>
          <w:b/>
          <w:bCs/>
        </w:rPr>
        <w:t xml:space="preserve"> Stolní držák na 3 LCD</w:t>
      </w:r>
    </w:p>
    <w:p w14:paraId="17C53A07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Stolní držák na 3 LCD</w:t>
      </w:r>
    </w:p>
    <w:p w14:paraId="044FD672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Kotvení přímo do stolu</w:t>
      </w:r>
    </w:p>
    <w:p w14:paraId="05E273DD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Rotace až 360, natočení min. 180° a sklápění min. ±30°</w:t>
      </w:r>
    </w:p>
    <w:p w14:paraId="5B838B59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Možnost nastavit monitory do požadované pozice</w:t>
      </w:r>
    </w:p>
    <w:p w14:paraId="6085B9A9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r w:rsidRPr="00721D19">
        <w:t>Jednoduchý kabelový management</w:t>
      </w:r>
    </w:p>
    <w:p w14:paraId="05306A8E" w14:textId="77777777" w:rsidR="00C26197" w:rsidRDefault="00C26197" w:rsidP="00C26197">
      <w:pPr>
        <w:pStyle w:val="Odstavecseseznamem"/>
        <w:numPr>
          <w:ilvl w:val="0"/>
          <w:numId w:val="6"/>
        </w:numPr>
      </w:pPr>
      <w:r w:rsidRPr="00721D19">
        <w:t>Pojistka proti vysazení displeje</w:t>
      </w:r>
    </w:p>
    <w:p w14:paraId="2D747B1D" w14:textId="2E2309D6" w:rsidR="00C26197" w:rsidRDefault="00C26197" w:rsidP="00C26197">
      <w:pPr>
        <w:pStyle w:val="Odstavecseseznamem"/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6F763A" wp14:editId="76296C0C">
            <wp:simplePos x="0" y="0"/>
            <wp:positionH relativeFrom="page">
              <wp:posOffset>3743325</wp:posOffset>
            </wp:positionH>
            <wp:positionV relativeFrom="paragraph">
              <wp:posOffset>242570</wp:posOffset>
            </wp:positionV>
            <wp:extent cx="3811905" cy="2233930"/>
            <wp:effectExtent l="0" t="0" r="0" b="0"/>
            <wp:wrapTight wrapText="bothSides">
              <wp:wrapPolygon edited="0">
                <wp:start x="0" y="0"/>
                <wp:lineTo x="0" y="21367"/>
                <wp:lineTo x="21481" y="21367"/>
                <wp:lineTo x="21481" y="0"/>
                <wp:lineTo x="0" y="0"/>
              </wp:wrapPolygon>
            </wp:wrapTight>
            <wp:docPr id="39476376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Kompatibilní s položkou B117-05</w:t>
      </w:r>
    </w:p>
    <w:p w14:paraId="79A5F95B" w14:textId="77777777" w:rsidR="001B4411" w:rsidRPr="00721D19" w:rsidRDefault="001B4411" w:rsidP="001B4411">
      <w:pPr>
        <w:pStyle w:val="Odstavecseseznamem"/>
      </w:pPr>
    </w:p>
    <w:p w14:paraId="68A3E3D8" w14:textId="77777777" w:rsidR="00C26197" w:rsidRPr="00721D19" w:rsidRDefault="00C26197" w:rsidP="00C26197">
      <w:pPr>
        <w:rPr>
          <w:b/>
          <w:bCs/>
        </w:rPr>
      </w:pPr>
      <w:r w:rsidRPr="00721D19">
        <w:rPr>
          <w:b/>
          <w:bCs/>
        </w:rPr>
        <w:t>B1</w:t>
      </w:r>
      <w:r>
        <w:rPr>
          <w:b/>
          <w:bCs/>
        </w:rPr>
        <w:t>17</w:t>
      </w:r>
      <w:r w:rsidRPr="00721D19">
        <w:rPr>
          <w:b/>
          <w:bCs/>
        </w:rPr>
        <w:t>-</w:t>
      </w:r>
      <w:r>
        <w:rPr>
          <w:b/>
          <w:bCs/>
        </w:rPr>
        <w:t>11</w:t>
      </w:r>
      <w:r w:rsidRPr="00721D19">
        <w:rPr>
          <w:b/>
          <w:bCs/>
        </w:rPr>
        <w:t xml:space="preserve"> </w:t>
      </w:r>
      <w:r w:rsidRPr="00964B20">
        <w:rPr>
          <w:b/>
          <w:bCs/>
        </w:rPr>
        <w:t>Katedra pro PC a AV techniku</w:t>
      </w:r>
    </w:p>
    <w:p w14:paraId="7268CD47" w14:textId="77777777" w:rsidR="00C26197" w:rsidRDefault="00C26197" w:rsidP="00C26197">
      <w:pPr>
        <w:pStyle w:val="Odstavecseseznamem"/>
        <w:numPr>
          <w:ilvl w:val="0"/>
          <w:numId w:val="6"/>
        </w:numPr>
      </w:pPr>
      <w:r w:rsidRPr="00964B20">
        <w:t>Rozměry 1800 x 750 x 750 mm</w:t>
      </w:r>
    </w:p>
    <w:p w14:paraId="399807A4" w14:textId="77777777" w:rsidR="00C26197" w:rsidRPr="00964B20" w:rsidRDefault="00C26197" w:rsidP="00C26197">
      <w:pPr>
        <w:pStyle w:val="Odstavecseseznamem"/>
        <w:numPr>
          <w:ilvl w:val="0"/>
          <w:numId w:val="6"/>
        </w:numPr>
      </w:pPr>
      <w:r>
        <w:t>Skříňka pro PC a AV techniku</w:t>
      </w:r>
    </w:p>
    <w:p w14:paraId="1869F952" w14:textId="77777777" w:rsidR="00C26197" w:rsidRDefault="00C26197" w:rsidP="00C26197">
      <w:pPr>
        <w:pStyle w:val="Odstavecseseznamem"/>
        <w:numPr>
          <w:ilvl w:val="0"/>
          <w:numId w:val="6"/>
        </w:numPr>
      </w:pPr>
      <w:r>
        <w:t xml:space="preserve">Horní deska </w:t>
      </w:r>
      <w:proofErr w:type="spellStart"/>
      <w:r>
        <w:t>tl</w:t>
      </w:r>
      <w:proofErr w:type="spellEnd"/>
      <w:r>
        <w:t>. min 36 mm</w:t>
      </w:r>
    </w:p>
    <w:p w14:paraId="348E70FE" w14:textId="77777777" w:rsidR="00C26197" w:rsidRDefault="00C26197" w:rsidP="00C26197">
      <w:pPr>
        <w:pStyle w:val="Odstavecseseznamem"/>
        <w:numPr>
          <w:ilvl w:val="0"/>
          <w:numId w:val="6"/>
        </w:numPr>
      </w:pPr>
      <w:r>
        <w:t xml:space="preserve">ABS hrany </w:t>
      </w:r>
      <w:proofErr w:type="spellStart"/>
      <w:r>
        <w:t>tl</w:t>
      </w:r>
      <w:proofErr w:type="spellEnd"/>
      <w:r>
        <w:t>. min. 2 mm</w:t>
      </w:r>
    </w:p>
    <w:p w14:paraId="57918E93" w14:textId="77777777" w:rsidR="00C26197" w:rsidRDefault="00C26197" w:rsidP="00C26197">
      <w:pPr>
        <w:pStyle w:val="Odstavecseseznamem"/>
        <w:numPr>
          <w:ilvl w:val="0"/>
          <w:numId w:val="6"/>
        </w:numPr>
      </w:pPr>
      <w:r>
        <w:t xml:space="preserve">Dekor lamina </w:t>
      </w:r>
      <w:proofErr w:type="spellStart"/>
      <w:r w:rsidRPr="001F0908">
        <w:t>Egger</w:t>
      </w:r>
      <w:proofErr w:type="spellEnd"/>
      <w:r w:rsidRPr="001F0908">
        <w:t xml:space="preserve"> H1277 ST9</w:t>
      </w:r>
      <w:r>
        <w:t>, nebo obdobný (alternativu nutno schválit zadavatelem)</w:t>
      </w:r>
    </w:p>
    <w:p w14:paraId="06177021" w14:textId="77777777" w:rsidR="00C26197" w:rsidRPr="00721D19" w:rsidRDefault="00C26197" w:rsidP="00C26197">
      <w:pPr>
        <w:pStyle w:val="Odstavecseseznamem"/>
        <w:numPr>
          <w:ilvl w:val="0"/>
          <w:numId w:val="6"/>
        </w:numPr>
      </w:pPr>
      <w:proofErr w:type="spellStart"/>
      <w:r>
        <w:t>Cable</w:t>
      </w:r>
      <w:proofErr w:type="spellEnd"/>
      <w:r>
        <w:t xml:space="preserve"> management pro instalaci AV techniky</w:t>
      </w:r>
    </w:p>
    <w:p w14:paraId="4C35437B" w14:textId="77777777" w:rsidR="00C26197" w:rsidRDefault="00C26197" w:rsidP="00C26197">
      <w:pPr>
        <w:rPr>
          <w:b/>
          <w:bCs/>
        </w:rPr>
      </w:pPr>
    </w:p>
    <w:p w14:paraId="326AA6F1" w14:textId="77777777" w:rsidR="00C26197" w:rsidRDefault="00C26197" w:rsidP="00C26197">
      <w:pPr>
        <w:rPr>
          <w:b/>
          <w:bCs/>
        </w:rPr>
      </w:pPr>
      <w:r w:rsidRPr="00721D19">
        <w:rPr>
          <w:b/>
          <w:bCs/>
        </w:rPr>
        <w:t>B1</w:t>
      </w:r>
      <w:r>
        <w:rPr>
          <w:b/>
          <w:bCs/>
        </w:rPr>
        <w:t>17</w:t>
      </w:r>
      <w:r w:rsidRPr="00721D19">
        <w:rPr>
          <w:b/>
          <w:bCs/>
        </w:rPr>
        <w:t>-</w:t>
      </w:r>
      <w:r>
        <w:rPr>
          <w:b/>
          <w:bCs/>
        </w:rPr>
        <w:t>11</w:t>
      </w:r>
      <w:r w:rsidRPr="00721D19">
        <w:rPr>
          <w:b/>
          <w:bCs/>
        </w:rPr>
        <w:t xml:space="preserve"> </w:t>
      </w:r>
      <w:r>
        <w:rPr>
          <w:b/>
          <w:bCs/>
        </w:rPr>
        <w:t>Nové pracovní desky pro PC stoly</w:t>
      </w:r>
    </w:p>
    <w:p w14:paraId="40933C8C" w14:textId="77777777" w:rsidR="00C26197" w:rsidRDefault="00C26197" w:rsidP="00C26197">
      <w:pPr>
        <w:pStyle w:val="Odstavecseseznamem"/>
        <w:numPr>
          <w:ilvl w:val="0"/>
          <w:numId w:val="6"/>
        </w:numPr>
      </w:pPr>
      <w:r w:rsidRPr="00964B20">
        <w:t xml:space="preserve">Rozměry </w:t>
      </w:r>
      <w:r>
        <w:t xml:space="preserve">750 x 1050 mm, </w:t>
      </w:r>
      <w:proofErr w:type="spellStart"/>
      <w:r>
        <w:t>tl</w:t>
      </w:r>
      <w:proofErr w:type="spellEnd"/>
      <w:r>
        <w:t>. 18 mm – 18 ks</w:t>
      </w:r>
    </w:p>
    <w:p w14:paraId="6B86AE42" w14:textId="77777777" w:rsidR="00C26197" w:rsidRDefault="00C26197" w:rsidP="00C26197">
      <w:pPr>
        <w:pStyle w:val="Odstavecseseznamem"/>
        <w:numPr>
          <w:ilvl w:val="0"/>
          <w:numId w:val="6"/>
        </w:numPr>
      </w:pPr>
      <w:r w:rsidRPr="00964B20">
        <w:t xml:space="preserve">Rozměry </w:t>
      </w:r>
      <w:r>
        <w:t xml:space="preserve">760 x 1500 mm, </w:t>
      </w:r>
      <w:proofErr w:type="spellStart"/>
      <w:r>
        <w:t>tl</w:t>
      </w:r>
      <w:proofErr w:type="spellEnd"/>
      <w:r>
        <w:t>. 18 mm – 1 ks</w:t>
      </w:r>
    </w:p>
    <w:p w14:paraId="28D80D4B" w14:textId="3F82992F" w:rsidR="00C26197" w:rsidRDefault="00C26197" w:rsidP="00C26197">
      <w:pPr>
        <w:pStyle w:val="Odstavecseseznamem"/>
        <w:numPr>
          <w:ilvl w:val="0"/>
          <w:numId w:val="6"/>
        </w:numPr>
      </w:pPr>
      <w:r>
        <w:t xml:space="preserve">ABS hrany min. </w:t>
      </w:r>
      <w:proofErr w:type="spellStart"/>
      <w:r>
        <w:t>tl</w:t>
      </w:r>
      <w:proofErr w:type="spellEnd"/>
      <w:r w:rsidR="002A1B02">
        <w:t>.</w:t>
      </w:r>
      <w:r>
        <w:t xml:space="preserve"> 2 mm</w:t>
      </w:r>
    </w:p>
    <w:p w14:paraId="0382BEB5" w14:textId="77777777" w:rsidR="00C26197" w:rsidRDefault="00C26197" w:rsidP="00C26197">
      <w:pPr>
        <w:pStyle w:val="Odstavecseseznamem"/>
        <w:numPr>
          <w:ilvl w:val="0"/>
          <w:numId w:val="6"/>
        </w:numPr>
      </w:pPr>
      <w:r>
        <w:t>Dekor stejný jako u katedry</w:t>
      </w:r>
    </w:p>
    <w:p w14:paraId="3A4F7D32" w14:textId="77777777" w:rsidR="001B4411" w:rsidRDefault="001B4411" w:rsidP="001B4411">
      <w:pPr>
        <w:pStyle w:val="Odstavecseseznamem"/>
      </w:pPr>
    </w:p>
    <w:p w14:paraId="49DACBAB" w14:textId="77777777" w:rsidR="00C26197" w:rsidRPr="00721D19" w:rsidRDefault="00C26197" w:rsidP="00C26197">
      <w:pPr>
        <w:rPr>
          <w:b/>
          <w:bCs/>
        </w:rPr>
      </w:pPr>
      <w:r w:rsidRPr="00721D19">
        <w:rPr>
          <w:b/>
          <w:bCs/>
        </w:rPr>
        <w:t>B1</w:t>
      </w:r>
      <w:r>
        <w:rPr>
          <w:b/>
          <w:bCs/>
        </w:rPr>
        <w:t>17</w:t>
      </w:r>
      <w:r w:rsidRPr="00721D19">
        <w:rPr>
          <w:b/>
          <w:bCs/>
        </w:rPr>
        <w:t>-1</w:t>
      </w:r>
      <w:r>
        <w:rPr>
          <w:b/>
          <w:bCs/>
        </w:rPr>
        <w:t>3</w:t>
      </w:r>
      <w:r w:rsidRPr="00721D19">
        <w:rPr>
          <w:b/>
          <w:bCs/>
        </w:rPr>
        <w:t xml:space="preserve"> Instalace, instalační materiál</w:t>
      </w:r>
    </w:p>
    <w:p w14:paraId="69C43583" w14:textId="7A580DAD" w:rsidR="00C26197" w:rsidRPr="00721D19" w:rsidRDefault="00C26197" w:rsidP="00C26197">
      <w:r w:rsidRPr="00721D19">
        <w:t xml:space="preserve">Zahrnuje veškeré náklady na instalaci, instalační materiál, dopravu do místa instalace, zprovoznění </w:t>
      </w:r>
      <w:r w:rsidR="001B4411">
        <w:t xml:space="preserve">         </w:t>
      </w:r>
      <w:r w:rsidRPr="00721D19">
        <w:t>a oživení IT techniky</w:t>
      </w:r>
      <w:r>
        <w:t xml:space="preserve"> a nábytku</w:t>
      </w:r>
      <w:r w:rsidRPr="00721D19">
        <w:t>, školení, likvidaci obalů apod.</w:t>
      </w:r>
    </w:p>
    <w:p w14:paraId="2745CCFD" w14:textId="77777777" w:rsidR="00C26197" w:rsidRPr="00721D19" w:rsidRDefault="00C26197" w:rsidP="00C26197">
      <w:r w:rsidRPr="00721D19">
        <w:t>V rámci instalace budou provedeny potřebné revize dle platných ČSN.</w:t>
      </w:r>
    </w:p>
    <w:p w14:paraId="3BD5DD0D" w14:textId="77777777" w:rsidR="00C26197" w:rsidRPr="00721D19" w:rsidRDefault="00C26197" w:rsidP="00C26197">
      <w:r w:rsidRPr="00721D19">
        <w:t>Instalaci provedou školení technici s platnou vyhláškou 50/1978. V nabídce nutné doložit min. 2 techniky s vyhláškou 50.</w:t>
      </w:r>
    </w:p>
    <w:p w14:paraId="168E1F15" w14:textId="77777777" w:rsidR="00C26197" w:rsidRDefault="00C26197" w:rsidP="00C26197">
      <w:pPr>
        <w:pStyle w:val="Zkladnodstavec"/>
        <w:rPr>
          <w:rFonts w:asciiTheme="minorHAnsi" w:hAnsiTheme="minorHAnsi" w:cs="Calibri"/>
          <w:color w:val="auto"/>
          <w:sz w:val="20"/>
          <w:szCs w:val="20"/>
        </w:rPr>
      </w:pPr>
    </w:p>
    <w:p w14:paraId="01C04232" w14:textId="77777777" w:rsidR="001B4411" w:rsidRDefault="001B4411" w:rsidP="00C26197">
      <w:pPr>
        <w:pStyle w:val="Zkladnodstavec"/>
        <w:rPr>
          <w:rFonts w:asciiTheme="minorHAnsi" w:hAnsiTheme="minorHAnsi" w:cs="Calibri"/>
          <w:color w:val="auto"/>
          <w:sz w:val="20"/>
          <w:szCs w:val="20"/>
        </w:rPr>
      </w:pPr>
    </w:p>
    <w:p w14:paraId="01718D1B" w14:textId="77777777" w:rsidR="001B4411" w:rsidRDefault="001B4411" w:rsidP="00C26197">
      <w:pPr>
        <w:pStyle w:val="Zkladnodstavec"/>
        <w:rPr>
          <w:rFonts w:asciiTheme="minorHAnsi" w:hAnsiTheme="minorHAnsi" w:cs="Calibri"/>
          <w:color w:val="auto"/>
          <w:sz w:val="20"/>
          <w:szCs w:val="20"/>
        </w:rPr>
      </w:pPr>
    </w:p>
    <w:p w14:paraId="18D8C266" w14:textId="77777777" w:rsidR="001B4411" w:rsidRDefault="001B4411" w:rsidP="00C26197">
      <w:pPr>
        <w:pStyle w:val="Zkladnodstavec"/>
        <w:rPr>
          <w:rFonts w:asciiTheme="minorHAnsi" w:hAnsiTheme="minorHAnsi" w:cs="Calibri"/>
          <w:color w:val="auto"/>
          <w:sz w:val="20"/>
          <w:szCs w:val="20"/>
        </w:rPr>
      </w:pPr>
    </w:p>
    <w:p w14:paraId="50019BE9" w14:textId="77777777" w:rsidR="001B4411" w:rsidRPr="00721D19" w:rsidRDefault="001B4411" w:rsidP="00C26197">
      <w:pPr>
        <w:pStyle w:val="Zkladnodstavec"/>
        <w:rPr>
          <w:rFonts w:asciiTheme="minorHAnsi" w:hAnsiTheme="minorHAnsi" w:cs="Calibri"/>
          <w:color w:val="auto"/>
          <w:sz w:val="20"/>
          <w:szCs w:val="20"/>
        </w:rPr>
      </w:pPr>
    </w:p>
    <w:p w14:paraId="654B168F" w14:textId="77777777" w:rsidR="00C26197" w:rsidRPr="00721D19" w:rsidRDefault="00C26197" w:rsidP="00C26197">
      <w:pPr>
        <w:pStyle w:val="Nadpis1"/>
        <w:rPr>
          <w:lang w:eastAsia="cs-CZ"/>
        </w:rPr>
      </w:pPr>
      <w:r w:rsidRPr="00721D19">
        <w:rPr>
          <w:lang w:eastAsia="cs-CZ"/>
        </w:rPr>
        <w:lastRenderedPageBreak/>
        <w:t>Záruční a další podmínky – týká se všech výše uvedených položek!</w:t>
      </w:r>
    </w:p>
    <w:p w14:paraId="0CAD530E" w14:textId="77777777" w:rsidR="00C26197" w:rsidRPr="00721D19" w:rsidRDefault="00C26197" w:rsidP="00C26197">
      <w:pPr>
        <w:pStyle w:val="Zkladnodstavec"/>
        <w:rPr>
          <w:rFonts w:asciiTheme="minorHAnsi" w:hAnsiTheme="minorHAnsi" w:cs="Calibri"/>
          <w:color w:val="auto"/>
          <w:sz w:val="20"/>
          <w:szCs w:val="20"/>
        </w:rPr>
      </w:pPr>
    </w:p>
    <w:p w14:paraId="7057F129" w14:textId="77777777" w:rsidR="00C26197" w:rsidRPr="00721D19" w:rsidRDefault="00C26197" w:rsidP="00C26197">
      <w:pPr>
        <w:pStyle w:val="Zkladnodstavec"/>
        <w:numPr>
          <w:ilvl w:val="0"/>
          <w:numId w:val="6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Dodávka všech uvedených položek včetně instalace a zprovoznění.</w:t>
      </w:r>
    </w:p>
    <w:p w14:paraId="78CBB11F" w14:textId="77777777" w:rsidR="00C26197" w:rsidRPr="00721D19" w:rsidRDefault="00C26197" w:rsidP="00C26197">
      <w:pPr>
        <w:pStyle w:val="Zkladnodstavec"/>
        <w:numPr>
          <w:ilvl w:val="0"/>
          <w:numId w:val="6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Délka záruční doby je min. 24 měsíců, pokud není u jednotlivých položek stanoveno jinak.</w:t>
      </w:r>
    </w:p>
    <w:p w14:paraId="3956DC96" w14:textId="77777777" w:rsidR="00C26197" w:rsidRPr="00721D19" w:rsidRDefault="00C26197" w:rsidP="00C26197">
      <w:pPr>
        <w:pStyle w:val="Zkladnodstavec"/>
        <w:numPr>
          <w:ilvl w:val="0"/>
          <w:numId w:val="6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Záruka je držená přímo na místě instalace.</w:t>
      </w:r>
    </w:p>
    <w:p w14:paraId="545936BD" w14:textId="77777777" w:rsidR="00C26197" w:rsidRPr="00721D19" w:rsidRDefault="00C26197" w:rsidP="00C26197">
      <w:pPr>
        <w:pStyle w:val="Zkladnodstavec"/>
        <w:numPr>
          <w:ilvl w:val="0"/>
          <w:numId w:val="6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Veškeré nabízené zboží musí být nové a nepoužité. Vylučujeme nabídku na repasované nebo vystavené zboží.</w:t>
      </w:r>
    </w:p>
    <w:p w14:paraId="7D95DF1A" w14:textId="77777777" w:rsidR="00C26197" w:rsidRPr="00721D19" w:rsidRDefault="00C26197" w:rsidP="00C26197">
      <w:pPr>
        <w:pStyle w:val="Zkladnodstavec"/>
        <w:numPr>
          <w:ilvl w:val="0"/>
          <w:numId w:val="6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Všechny požadované parametry zde uvedené jsou brány jako minimální.</w:t>
      </w:r>
    </w:p>
    <w:p w14:paraId="799CDE9B" w14:textId="77777777" w:rsidR="00C26197" w:rsidRPr="00721D19" w:rsidRDefault="00C26197" w:rsidP="00C26197">
      <w:pPr>
        <w:pStyle w:val="Zkladnodstavec"/>
        <w:numPr>
          <w:ilvl w:val="0"/>
          <w:numId w:val="6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V nabídce je nutné uvést přesný název výrobku a parametry, aby bylo možné ověřit, že nabízené řešení splňuje požadované specifikace.</w:t>
      </w:r>
    </w:p>
    <w:p w14:paraId="1214CB62" w14:textId="77777777" w:rsidR="00C26197" w:rsidRPr="00721D19" w:rsidRDefault="00C26197" w:rsidP="00C26197">
      <w:pPr>
        <w:pStyle w:val="Zkladnodstavec"/>
        <w:numPr>
          <w:ilvl w:val="0"/>
          <w:numId w:val="6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Rozměry nábytku jsou pouze orientační a je nutné před realizací zaměřit skutečný stav.</w:t>
      </w:r>
    </w:p>
    <w:p w14:paraId="42CB37CF" w14:textId="77777777" w:rsidR="00C26197" w:rsidRDefault="00C26197" w:rsidP="00C26197">
      <w:pPr>
        <w:pStyle w:val="Zkladnodstavec"/>
        <w:numPr>
          <w:ilvl w:val="0"/>
          <w:numId w:val="6"/>
        </w:numPr>
        <w:rPr>
          <w:rFonts w:asciiTheme="minorHAnsi" w:hAnsiTheme="minorHAnsi" w:cs="Calibri"/>
          <w:color w:val="auto"/>
          <w:szCs w:val="20"/>
        </w:rPr>
      </w:pPr>
      <w:r w:rsidRPr="00721D19">
        <w:rPr>
          <w:rFonts w:asciiTheme="minorHAnsi" w:hAnsiTheme="minorHAnsi" w:cs="Calibri"/>
          <w:color w:val="auto"/>
          <w:szCs w:val="20"/>
        </w:rPr>
        <w:t>Položky s konkrétním obchodním označením výrobků, dekorů apod. lze nahradit jinými, kvalitativně odpovídajícími. Tyto je nutné vyvzorkovat a odsouhlasit s investorem před podáním nabídky.</w:t>
      </w:r>
    </w:p>
    <w:p w14:paraId="0928C570" w14:textId="77777777" w:rsidR="00C26197" w:rsidRDefault="00C26197" w:rsidP="00C26197">
      <w:pPr>
        <w:pStyle w:val="Zkladnodstavec"/>
        <w:rPr>
          <w:rFonts w:asciiTheme="minorHAnsi" w:hAnsiTheme="minorHAnsi" w:cs="Calibri"/>
          <w:color w:val="auto"/>
          <w:szCs w:val="20"/>
        </w:rPr>
      </w:pPr>
    </w:p>
    <w:p w14:paraId="7C2B06DE" w14:textId="77777777" w:rsidR="00C26197" w:rsidRPr="00721D19" w:rsidRDefault="00C26197" w:rsidP="00C26197">
      <w:pPr>
        <w:pStyle w:val="Zkladnodstavec"/>
        <w:rPr>
          <w:rFonts w:asciiTheme="minorHAnsi" w:hAnsiTheme="minorHAnsi" w:cs="Calibri"/>
          <w:color w:val="auto"/>
          <w:szCs w:val="20"/>
        </w:rPr>
      </w:pPr>
      <w:r>
        <w:rPr>
          <w:rFonts w:asciiTheme="minorHAnsi" w:hAnsiTheme="minorHAnsi" w:cs="Calibri"/>
          <w:color w:val="auto"/>
          <w:szCs w:val="20"/>
        </w:rPr>
        <w:t>Součástí dodávky je také stavební část, uchazeč ocení přiložený výkaz výměr. Uchazeč garantuje koordinaci jednotlivých řemesel a celkovou kompatibilitu dodávky všech částí včetně smluvních termínů realizace a předání díla.</w:t>
      </w:r>
    </w:p>
    <w:p w14:paraId="073C7989" w14:textId="06B6D754" w:rsidR="00575B19" w:rsidRPr="00C26197" w:rsidRDefault="00575B19" w:rsidP="00C26197"/>
    <w:sectPr w:rsidR="00575B19" w:rsidRPr="00C26197" w:rsidSect="00C26197">
      <w:pgSz w:w="11906" w:h="16838"/>
      <w:pgMar w:top="1134" w:right="849" w:bottom="993" w:left="85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4938"/>
    <w:multiLevelType w:val="multilevel"/>
    <w:tmpl w:val="53C6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B0FED"/>
    <w:multiLevelType w:val="multilevel"/>
    <w:tmpl w:val="304E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527419"/>
    <w:multiLevelType w:val="multilevel"/>
    <w:tmpl w:val="436E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3E3F09"/>
    <w:multiLevelType w:val="multilevel"/>
    <w:tmpl w:val="FC88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51D0F"/>
    <w:multiLevelType w:val="multilevel"/>
    <w:tmpl w:val="0152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67D83"/>
    <w:multiLevelType w:val="hybridMultilevel"/>
    <w:tmpl w:val="D5BC4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A2D"/>
    <w:multiLevelType w:val="multilevel"/>
    <w:tmpl w:val="395A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B14156"/>
    <w:multiLevelType w:val="hybridMultilevel"/>
    <w:tmpl w:val="44562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52B5E"/>
    <w:multiLevelType w:val="multilevel"/>
    <w:tmpl w:val="D19E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F92769"/>
    <w:multiLevelType w:val="multilevel"/>
    <w:tmpl w:val="5426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EC5D19"/>
    <w:multiLevelType w:val="multilevel"/>
    <w:tmpl w:val="7FCC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1601A3"/>
    <w:multiLevelType w:val="multilevel"/>
    <w:tmpl w:val="F4F4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0D723A"/>
    <w:multiLevelType w:val="multilevel"/>
    <w:tmpl w:val="B26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E59E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9EB4842"/>
    <w:multiLevelType w:val="multilevel"/>
    <w:tmpl w:val="855C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9E77B4"/>
    <w:multiLevelType w:val="multilevel"/>
    <w:tmpl w:val="0B44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6C56BF"/>
    <w:multiLevelType w:val="multilevel"/>
    <w:tmpl w:val="446C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2030DD"/>
    <w:multiLevelType w:val="multilevel"/>
    <w:tmpl w:val="AD4C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8B3CD1"/>
    <w:multiLevelType w:val="multilevel"/>
    <w:tmpl w:val="E276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9153CA"/>
    <w:multiLevelType w:val="multilevel"/>
    <w:tmpl w:val="69D8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614908"/>
    <w:multiLevelType w:val="multilevel"/>
    <w:tmpl w:val="DA08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E42128"/>
    <w:multiLevelType w:val="multilevel"/>
    <w:tmpl w:val="8094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A75A45"/>
    <w:multiLevelType w:val="multilevel"/>
    <w:tmpl w:val="C604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B46044"/>
    <w:multiLevelType w:val="multilevel"/>
    <w:tmpl w:val="ABA0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4D1B5D"/>
    <w:multiLevelType w:val="multilevel"/>
    <w:tmpl w:val="03EC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5A187C"/>
    <w:multiLevelType w:val="multilevel"/>
    <w:tmpl w:val="EF5E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023442"/>
    <w:multiLevelType w:val="hybridMultilevel"/>
    <w:tmpl w:val="20E41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21EF3"/>
    <w:multiLevelType w:val="hybridMultilevel"/>
    <w:tmpl w:val="126AD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A6396"/>
    <w:multiLevelType w:val="multilevel"/>
    <w:tmpl w:val="9608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DC1857"/>
    <w:multiLevelType w:val="hybridMultilevel"/>
    <w:tmpl w:val="00484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A1B53"/>
    <w:multiLevelType w:val="hybridMultilevel"/>
    <w:tmpl w:val="CE264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A5067"/>
    <w:multiLevelType w:val="multilevel"/>
    <w:tmpl w:val="A856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8011A2"/>
    <w:multiLevelType w:val="hybridMultilevel"/>
    <w:tmpl w:val="39F03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609E9"/>
    <w:multiLevelType w:val="multilevel"/>
    <w:tmpl w:val="D08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9404DA"/>
    <w:multiLevelType w:val="multilevel"/>
    <w:tmpl w:val="77CA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0A657F"/>
    <w:multiLevelType w:val="multilevel"/>
    <w:tmpl w:val="0EBA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2466D9"/>
    <w:multiLevelType w:val="multilevel"/>
    <w:tmpl w:val="D29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DF5201"/>
    <w:multiLevelType w:val="hybridMultilevel"/>
    <w:tmpl w:val="5C464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56103"/>
    <w:multiLevelType w:val="multilevel"/>
    <w:tmpl w:val="D0F0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B937C5"/>
    <w:multiLevelType w:val="hybridMultilevel"/>
    <w:tmpl w:val="9E1AC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20700">
    <w:abstractNumId w:val="30"/>
  </w:num>
  <w:num w:numId="2" w16cid:durableId="958337290">
    <w:abstractNumId w:val="32"/>
  </w:num>
  <w:num w:numId="3" w16cid:durableId="1171414322">
    <w:abstractNumId w:val="37"/>
  </w:num>
  <w:num w:numId="4" w16cid:durableId="642394101">
    <w:abstractNumId w:val="3"/>
  </w:num>
  <w:num w:numId="5" w16cid:durableId="317810780">
    <w:abstractNumId w:val="5"/>
  </w:num>
  <w:num w:numId="6" w16cid:durableId="1897427450">
    <w:abstractNumId w:val="7"/>
  </w:num>
  <w:num w:numId="7" w16cid:durableId="1197499841">
    <w:abstractNumId w:val="29"/>
  </w:num>
  <w:num w:numId="8" w16cid:durableId="1132361242">
    <w:abstractNumId w:val="39"/>
  </w:num>
  <w:num w:numId="9" w16cid:durableId="1957325760">
    <w:abstractNumId w:val="26"/>
  </w:num>
  <w:num w:numId="10" w16cid:durableId="437021866">
    <w:abstractNumId w:val="27"/>
  </w:num>
  <w:num w:numId="11" w16cid:durableId="192772009">
    <w:abstractNumId w:val="13"/>
  </w:num>
  <w:num w:numId="12" w16cid:durableId="622418291">
    <w:abstractNumId w:val="4"/>
  </w:num>
  <w:num w:numId="13" w16cid:durableId="1069883723">
    <w:abstractNumId w:val="14"/>
  </w:num>
  <w:num w:numId="14" w16cid:durableId="1198006271">
    <w:abstractNumId w:val="1"/>
  </w:num>
  <w:num w:numId="15" w16cid:durableId="636648005">
    <w:abstractNumId w:val="31"/>
  </w:num>
  <w:num w:numId="16" w16cid:durableId="521287948">
    <w:abstractNumId w:val="11"/>
  </w:num>
  <w:num w:numId="17" w16cid:durableId="594290591">
    <w:abstractNumId w:val="2"/>
  </w:num>
  <w:num w:numId="18" w16cid:durableId="1952854804">
    <w:abstractNumId w:val="9"/>
  </w:num>
  <w:num w:numId="19" w16cid:durableId="531963837">
    <w:abstractNumId w:val="20"/>
  </w:num>
  <w:num w:numId="20" w16cid:durableId="2086218646">
    <w:abstractNumId w:val="21"/>
  </w:num>
  <w:num w:numId="21" w16cid:durableId="1531527268">
    <w:abstractNumId w:val="33"/>
  </w:num>
  <w:num w:numId="22" w16cid:durableId="579095038">
    <w:abstractNumId w:val="28"/>
  </w:num>
  <w:num w:numId="23" w16cid:durableId="580212746">
    <w:abstractNumId w:val="17"/>
  </w:num>
  <w:num w:numId="24" w16cid:durableId="1304193501">
    <w:abstractNumId w:val="36"/>
  </w:num>
  <w:num w:numId="25" w16cid:durableId="1310213465">
    <w:abstractNumId w:val="0"/>
  </w:num>
  <w:num w:numId="26" w16cid:durableId="1639458912">
    <w:abstractNumId w:val="12"/>
  </w:num>
  <w:num w:numId="27" w16cid:durableId="1549489351">
    <w:abstractNumId w:val="8"/>
  </w:num>
  <w:num w:numId="28" w16cid:durableId="249656518">
    <w:abstractNumId w:val="24"/>
  </w:num>
  <w:num w:numId="29" w16cid:durableId="1008757353">
    <w:abstractNumId w:val="22"/>
  </w:num>
  <w:num w:numId="30" w16cid:durableId="1169058043">
    <w:abstractNumId w:val="23"/>
  </w:num>
  <w:num w:numId="31" w16cid:durableId="1235048730">
    <w:abstractNumId w:val="18"/>
  </w:num>
  <w:num w:numId="32" w16cid:durableId="1794250227">
    <w:abstractNumId w:val="15"/>
  </w:num>
  <w:num w:numId="33" w16cid:durableId="421922196">
    <w:abstractNumId w:val="16"/>
  </w:num>
  <w:num w:numId="34" w16cid:durableId="1348673730">
    <w:abstractNumId w:val="6"/>
  </w:num>
  <w:num w:numId="35" w16cid:durableId="793255823">
    <w:abstractNumId w:val="10"/>
  </w:num>
  <w:num w:numId="36" w16cid:durableId="1971396843">
    <w:abstractNumId w:val="38"/>
  </w:num>
  <w:num w:numId="37" w16cid:durableId="1500845378">
    <w:abstractNumId w:val="19"/>
  </w:num>
  <w:num w:numId="38" w16cid:durableId="1105926528">
    <w:abstractNumId w:val="34"/>
  </w:num>
  <w:num w:numId="39" w16cid:durableId="1035542367">
    <w:abstractNumId w:val="25"/>
  </w:num>
  <w:num w:numId="40" w16cid:durableId="162781326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07"/>
    <w:rsid w:val="00002968"/>
    <w:rsid w:val="000335E6"/>
    <w:rsid w:val="00060401"/>
    <w:rsid w:val="000610EC"/>
    <w:rsid w:val="00075520"/>
    <w:rsid w:val="00095E9E"/>
    <w:rsid w:val="000973F4"/>
    <w:rsid w:val="000A52EC"/>
    <w:rsid w:val="000A7E1F"/>
    <w:rsid w:val="000B3A0F"/>
    <w:rsid w:val="000B672C"/>
    <w:rsid w:val="000C2D8A"/>
    <w:rsid w:val="000D55B5"/>
    <w:rsid w:val="000E791D"/>
    <w:rsid w:val="00101180"/>
    <w:rsid w:val="00101911"/>
    <w:rsid w:val="0010658F"/>
    <w:rsid w:val="0010720E"/>
    <w:rsid w:val="00124818"/>
    <w:rsid w:val="00130323"/>
    <w:rsid w:val="00150E0F"/>
    <w:rsid w:val="00162F0A"/>
    <w:rsid w:val="00165E74"/>
    <w:rsid w:val="001708EB"/>
    <w:rsid w:val="0019416F"/>
    <w:rsid w:val="00197486"/>
    <w:rsid w:val="001B4411"/>
    <w:rsid w:val="001B6B30"/>
    <w:rsid w:val="001F0908"/>
    <w:rsid w:val="001F4DA4"/>
    <w:rsid w:val="001F6B08"/>
    <w:rsid w:val="00215DDF"/>
    <w:rsid w:val="0024008F"/>
    <w:rsid w:val="0025156B"/>
    <w:rsid w:val="00256E2A"/>
    <w:rsid w:val="00257A3C"/>
    <w:rsid w:val="00257CA6"/>
    <w:rsid w:val="00266BF8"/>
    <w:rsid w:val="00285555"/>
    <w:rsid w:val="00287246"/>
    <w:rsid w:val="00292844"/>
    <w:rsid w:val="002A1B02"/>
    <w:rsid w:val="002A2FB9"/>
    <w:rsid w:val="002C1484"/>
    <w:rsid w:val="002C1C04"/>
    <w:rsid w:val="002C2FE8"/>
    <w:rsid w:val="002C79B6"/>
    <w:rsid w:val="002E0006"/>
    <w:rsid w:val="002F312E"/>
    <w:rsid w:val="00300C31"/>
    <w:rsid w:val="003113E2"/>
    <w:rsid w:val="0031780D"/>
    <w:rsid w:val="0036471C"/>
    <w:rsid w:val="00372231"/>
    <w:rsid w:val="003734A7"/>
    <w:rsid w:val="00375549"/>
    <w:rsid w:val="00397FEE"/>
    <w:rsid w:val="003A0408"/>
    <w:rsid w:val="003A13E3"/>
    <w:rsid w:val="003A15B6"/>
    <w:rsid w:val="003A46F8"/>
    <w:rsid w:val="003D25A0"/>
    <w:rsid w:val="003E332B"/>
    <w:rsid w:val="003E77C8"/>
    <w:rsid w:val="00407287"/>
    <w:rsid w:val="004335DB"/>
    <w:rsid w:val="00433614"/>
    <w:rsid w:val="00436BEB"/>
    <w:rsid w:val="00445117"/>
    <w:rsid w:val="00467DE2"/>
    <w:rsid w:val="00473834"/>
    <w:rsid w:val="004833FF"/>
    <w:rsid w:val="004A2120"/>
    <w:rsid w:val="004A4BD3"/>
    <w:rsid w:val="004C37C6"/>
    <w:rsid w:val="004C3F3E"/>
    <w:rsid w:val="004E3F1D"/>
    <w:rsid w:val="004E5B68"/>
    <w:rsid w:val="00505B56"/>
    <w:rsid w:val="0050682B"/>
    <w:rsid w:val="005158A3"/>
    <w:rsid w:val="00530A9F"/>
    <w:rsid w:val="00542496"/>
    <w:rsid w:val="00553226"/>
    <w:rsid w:val="00554103"/>
    <w:rsid w:val="005565BE"/>
    <w:rsid w:val="00567AFF"/>
    <w:rsid w:val="00575B19"/>
    <w:rsid w:val="00577F0C"/>
    <w:rsid w:val="00584B65"/>
    <w:rsid w:val="00587825"/>
    <w:rsid w:val="005B424F"/>
    <w:rsid w:val="005D5ECD"/>
    <w:rsid w:val="006177BB"/>
    <w:rsid w:val="00643CB4"/>
    <w:rsid w:val="00664AEF"/>
    <w:rsid w:val="00664C2E"/>
    <w:rsid w:val="0068119F"/>
    <w:rsid w:val="006831FD"/>
    <w:rsid w:val="006957B4"/>
    <w:rsid w:val="006B6968"/>
    <w:rsid w:val="006B76F9"/>
    <w:rsid w:val="006C0F2E"/>
    <w:rsid w:val="006D31FD"/>
    <w:rsid w:val="006D75B6"/>
    <w:rsid w:val="007077F1"/>
    <w:rsid w:val="00721D19"/>
    <w:rsid w:val="00746683"/>
    <w:rsid w:val="007509EF"/>
    <w:rsid w:val="00763E18"/>
    <w:rsid w:val="007648F7"/>
    <w:rsid w:val="0077372A"/>
    <w:rsid w:val="00784725"/>
    <w:rsid w:val="007A6095"/>
    <w:rsid w:val="007C3016"/>
    <w:rsid w:val="007D20C6"/>
    <w:rsid w:val="007E2209"/>
    <w:rsid w:val="007E4B7E"/>
    <w:rsid w:val="008110B3"/>
    <w:rsid w:val="00823B1D"/>
    <w:rsid w:val="00830D6A"/>
    <w:rsid w:val="0084298E"/>
    <w:rsid w:val="0085214D"/>
    <w:rsid w:val="00860AD5"/>
    <w:rsid w:val="00864CB8"/>
    <w:rsid w:val="0088374D"/>
    <w:rsid w:val="008A515C"/>
    <w:rsid w:val="008C5090"/>
    <w:rsid w:val="008F30DE"/>
    <w:rsid w:val="00915ADF"/>
    <w:rsid w:val="00924EDE"/>
    <w:rsid w:val="009300DD"/>
    <w:rsid w:val="009339C9"/>
    <w:rsid w:val="009431D0"/>
    <w:rsid w:val="00945E2D"/>
    <w:rsid w:val="00955399"/>
    <w:rsid w:val="00961D0D"/>
    <w:rsid w:val="00964B20"/>
    <w:rsid w:val="0098017A"/>
    <w:rsid w:val="009819C4"/>
    <w:rsid w:val="00984AE8"/>
    <w:rsid w:val="0098538E"/>
    <w:rsid w:val="00996C2C"/>
    <w:rsid w:val="009A75DE"/>
    <w:rsid w:val="009B45A9"/>
    <w:rsid w:val="009C19C4"/>
    <w:rsid w:val="009E6CBE"/>
    <w:rsid w:val="00A03920"/>
    <w:rsid w:val="00A10152"/>
    <w:rsid w:val="00A27C50"/>
    <w:rsid w:val="00A31B13"/>
    <w:rsid w:val="00A518BD"/>
    <w:rsid w:val="00A563F4"/>
    <w:rsid w:val="00A5727C"/>
    <w:rsid w:val="00A60A2E"/>
    <w:rsid w:val="00A60B77"/>
    <w:rsid w:val="00A63C92"/>
    <w:rsid w:val="00A77BFC"/>
    <w:rsid w:val="00A974E2"/>
    <w:rsid w:val="00AA666F"/>
    <w:rsid w:val="00AB0912"/>
    <w:rsid w:val="00AB2BA4"/>
    <w:rsid w:val="00AC0C0A"/>
    <w:rsid w:val="00AC46BC"/>
    <w:rsid w:val="00AE750E"/>
    <w:rsid w:val="00B067D8"/>
    <w:rsid w:val="00B07276"/>
    <w:rsid w:val="00B15E3D"/>
    <w:rsid w:val="00B33E15"/>
    <w:rsid w:val="00B36982"/>
    <w:rsid w:val="00B42E90"/>
    <w:rsid w:val="00B471B2"/>
    <w:rsid w:val="00B54B81"/>
    <w:rsid w:val="00B73891"/>
    <w:rsid w:val="00B76D1A"/>
    <w:rsid w:val="00B76FEF"/>
    <w:rsid w:val="00B82832"/>
    <w:rsid w:val="00BA0DD0"/>
    <w:rsid w:val="00BB646E"/>
    <w:rsid w:val="00BC3F41"/>
    <w:rsid w:val="00BD0990"/>
    <w:rsid w:val="00BD0E1A"/>
    <w:rsid w:val="00BE1CCE"/>
    <w:rsid w:val="00BE3789"/>
    <w:rsid w:val="00BF1837"/>
    <w:rsid w:val="00C05B60"/>
    <w:rsid w:val="00C0605F"/>
    <w:rsid w:val="00C12CD7"/>
    <w:rsid w:val="00C26197"/>
    <w:rsid w:val="00C53BAA"/>
    <w:rsid w:val="00C65F57"/>
    <w:rsid w:val="00C73118"/>
    <w:rsid w:val="00C82959"/>
    <w:rsid w:val="00CC3ECD"/>
    <w:rsid w:val="00CD1416"/>
    <w:rsid w:val="00CF2809"/>
    <w:rsid w:val="00D46676"/>
    <w:rsid w:val="00D517EE"/>
    <w:rsid w:val="00D51CE8"/>
    <w:rsid w:val="00D736DB"/>
    <w:rsid w:val="00D92EF4"/>
    <w:rsid w:val="00DC1542"/>
    <w:rsid w:val="00DC4F17"/>
    <w:rsid w:val="00DD62BF"/>
    <w:rsid w:val="00DE74F8"/>
    <w:rsid w:val="00DF1807"/>
    <w:rsid w:val="00E019E4"/>
    <w:rsid w:val="00E028C3"/>
    <w:rsid w:val="00E05442"/>
    <w:rsid w:val="00E21A23"/>
    <w:rsid w:val="00E56A24"/>
    <w:rsid w:val="00E7624E"/>
    <w:rsid w:val="00E77F07"/>
    <w:rsid w:val="00EA4F8E"/>
    <w:rsid w:val="00EA543E"/>
    <w:rsid w:val="00EB6728"/>
    <w:rsid w:val="00EC30A0"/>
    <w:rsid w:val="00EC7A8A"/>
    <w:rsid w:val="00EC7F90"/>
    <w:rsid w:val="00EE1984"/>
    <w:rsid w:val="00EE27B3"/>
    <w:rsid w:val="00EE4136"/>
    <w:rsid w:val="00EE578D"/>
    <w:rsid w:val="00EF20D7"/>
    <w:rsid w:val="00EF3994"/>
    <w:rsid w:val="00EF5E47"/>
    <w:rsid w:val="00F209AC"/>
    <w:rsid w:val="00F20E36"/>
    <w:rsid w:val="00F3385E"/>
    <w:rsid w:val="00F92EF6"/>
    <w:rsid w:val="00F950AD"/>
    <w:rsid w:val="00FC1D04"/>
    <w:rsid w:val="00FE072C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35BE"/>
  <w15:docId w15:val="{4BEF81D5-AA4D-4501-B310-D569D873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7B3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76F9"/>
    <w:pPr>
      <w:pBdr>
        <w:top w:val="single" w:sz="24" w:space="0" w:color="E2EFD9" w:themeColor="accent6" w:themeTint="33"/>
        <w:bottom w:val="single" w:sz="24" w:space="0" w:color="E2EFD9" w:themeColor="accent6" w:themeTint="33"/>
        <w:right w:val="single" w:sz="24" w:space="0" w:color="E2EFD9" w:themeColor="accent6" w:themeTint="33"/>
      </w:pBdr>
      <w:shd w:val="clear" w:color="auto" w:fill="E2EFD9" w:themeFill="accent6" w:themeFillTint="33"/>
      <w:spacing w:after="0"/>
      <w:outlineLvl w:val="0"/>
    </w:pPr>
    <w:rPr>
      <w:caps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76F9"/>
    <w:pPr>
      <w:pBdr>
        <w:top w:val="single" w:sz="24" w:space="0" w:color="E7E6E6" w:themeColor="background2"/>
        <w:left w:val="single" w:sz="24" w:space="0" w:color="E7E6E6" w:themeColor="background2"/>
        <w:bottom w:val="single" w:sz="24" w:space="0" w:color="E7E6E6" w:themeColor="background2"/>
        <w:right w:val="single" w:sz="24" w:space="0" w:color="E7E6E6" w:themeColor="background2"/>
      </w:pBdr>
      <w:shd w:val="clear" w:color="auto" w:fill="E7E6E6" w:themeFill="background2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0A9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0A9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0A9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0A9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0A9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0A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0A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next w:val="Normln"/>
    <w:uiPriority w:val="35"/>
    <w:unhideWhenUsed/>
    <w:qFormat/>
    <w:rsid w:val="00530A9F"/>
    <w:rPr>
      <w:b/>
      <w:bCs/>
      <w:color w:val="2E74B5" w:themeColor="accent1" w:themeShade="BF"/>
      <w:sz w:val="16"/>
      <w:szCs w:val="16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odstavec">
    <w:name w:val="[Základní odstavec]"/>
    <w:basedOn w:val="Normln"/>
    <w:uiPriority w:val="99"/>
    <w:qFormat/>
    <w:rsid w:val="003B7397"/>
    <w:pPr>
      <w:spacing w:before="0"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Bezodstavcovhostylu">
    <w:name w:val="[Bez odstavcového stylu]"/>
    <w:rsid w:val="003B7397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530A9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0A9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customStyle="1" w:styleId="Quotations">
    <w:name w:val="Quotations"/>
    <w:basedOn w:val="Normln"/>
  </w:style>
  <w:style w:type="character" w:customStyle="1" w:styleId="Nadpis1Char">
    <w:name w:val="Nadpis 1 Char"/>
    <w:basedOn w:val="Standardnpsmoodstavce"/>
    <w:link w:val="Nadpis1"/>
    <w:uiPriority w:val="9"/>
    <w:rsid w:val="006B76F9"/>
    <w:rPr>
      <w:caps/>
      <w:spacing w:val="15"/>
      <w:sz w:val="22"/>
      <w:szCs w:val="22"/>
      <w:shd w:val="clear" w:color="auto" w:fill="E2EFD9" w:themeFill="accent6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6B76F9"/>
    <w:rPr>
      <w:caps/>
      <w:spacing w:val="15"/>
      <w:sz w:val="24"/>
      <w:shd w:val="clear" w:color="auto" w:fill="E7E6E6" w:themeFill="background2"/>
    </w:rPr>
  </w:style>
  <w:style w:type="character" w:customStyle="1" w:styleId="Nadpis3Char">
    <w:name w:val="Nadpis 3 Char"/>
    <w:basedOn w:val="Standardnpsmoodstavce"/>
    <w:link w:val="Nadpis3"/>
    <w:uiPriority w:val="9"/>
    <w:rsid w:val="00530A9F"/>
    <w:rPr>
      <w:caps/>
      <w:color w:val="1F4D78" w:themeColor="accent1" w:themeShade="7F"/>
      <w:spacing w:val="15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0A9F"/>
    <w:rPr>
      <w:caps/>
      <w:color w:val="2E74B5" w:themeColor="accent1" w:themeShade="BF"/>
      <w:spacing w:val="10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0A9F"/>
    <w:rPr>
      <w:caps/>
      <w:color w:val="2E74B5" w:themeColor="accent1" w:themeShade="BF"/>
      <w:spacing w:val="10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0A9F"/>
    <w:rPr>
      <w:caps/>
      <w:color w:val="2E74B5" w:themeColor="accent1" w:themeShade="BF"/>
      <w:spacing w:val="10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0A9F"/>
    <w:rPr>
      <w:caps/>
      <w:color w:val="2E74B5" w:themeColor="accent1" w:themeShade="BF"/>
      <w:spacing w:val="1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0A9F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0A9F"/>
    <w:rPr>
      <w:i/>
      <w:iCs/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530A9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530A9F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530A9F"/>
    <w:rPr>
      <w:b/>
      <w:bCs/>
    </w:rPr>
  </w:style>
  <w:style w:type="character" w:styleId="Zdraznn">
    <w:name w:val="Emphasis"/>
    <w:uiPriority w:val="20"/>
    <w:qFormat/>
    <w:rsid w:val="00530A9F"/>
    <w:rPr>
      <w:caps/>
      <w:color w:val="1F4D78" w:themeColor="accent1" w:themeShade="7F"/>
      <w:spacing w:val="5"/>
    </w:rPr>
  </w:style>
  <w:style w:type="paragraph" w:styleId="Bezmezer">
    <w:name w:val="No Spacing"/>
    <w:uiPriority w:val="1"/>
    <w:qFormat/>
    <w:rsid w:val="00530A9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30A9F"/>
    <w:rPr>
      <w:i/>
      <w:iCs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30A9F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0A9F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0A9F"/>
    <w:rPr>
      <w:color w:val="5B9BD5" w:themeColor="accent1"/>
      <w:sz w:val="24"/>
      <w:szCs w:val="24"/>
    </w:rPr>
  </w:style>
  <w:style w:type="character" w:styleId="Zdraznnjemn">
    <w:name w:val="Subtle Emphasis"/>
    <w:uiPriority w:val="19"/>
    <w:qFormat/>
    <w:rsid w:val="00530A9F"/>
    <w:rPr>
      <w:i/>
      <w:iCs/>
      <w:color w:val="1F4D78" w:themeColor="accent1" w:themeShade="7F"/>
    </w:rPr>
  </w:style>
  <w:style w:type="character" w:styleId="Zdraznnintenzivn">
    <w:name w:val="Intense Emphasis"/>
    <w:uiPriority w:val="21"/>
    <w:qFormat/>
    <w:rsid w:val="00530A9F"/>
    <w:rPr>
      <w:b/>
      <w:bCs/>
      <w:caps/>
      <w:color w:val="1F4D78" w:themeColor="accent1" w:themeShade="7F"/>
      <w:spacing w:val="10"/>
    </w:rPr>
  </w:style>
  <w:style w:type="character" w:styleId="Odkazjemn">
    <w:name w:val="Subtle Reference"/>
    <w:uiPriority w:val="31"/>
    <w:qFormat/>
    <w:rsid w:val="00530A9F"/>
    <w:rPr>
      <w:b/>
      <w:bCs/>
      <w:color w:val="5B9BD5" w:themeColor="accent1"/>
    </w:rPr>
  </w:style>
  <w:style w:type="character" w:styleId="Odkazintenzivn">
    <w:name w:val="Intense Reference"/>
    <w:uiPriority w:val="32"/>
    <w:qFormat/>
    <w:rsid w:val="00530A9F"/>
    <w:rPr>
      <w:b/>
      <w:bCs/>
      <w:i/>
      <w:iCs/>
      <w:caps/>
      <w:color w:val="5B9BD5" w:themeColor="accent1"/>
    </w:rPr>
  </w:style>
  <w:style w:type="character" w:styleId="Nzevknihy">
    <w:name w:val="Book Title"/>
    <w:uiPriority w:val="33"/>
    <w:qFormat/>
    <w:rsid w:val="00530A9F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30A9F"/>
    <w:pPr>
      <w:outlineLvl w:val="9"/>
    </w:pPr>
  </w:style>
  <w:style w:type="paragraph" w:styleId="Odstavecseseznamem">
    <w:name w:val="List Paragraph"/>
    <w:basedOn w:val="Normln"/>
    <w:uiPriority w:val="34"/>
    <w:qFormat/>
    <w:rsid w:val="00530A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7825"/>
    <w:rPr>
      <w:color w:val="0000FF"/>
      <w:u w:val="single"/>
    </w:rPr>
  </w:style>
  <w:style w:type="paragraph" w:customStyle="1" w:styleId="Default">
    <w:name w:val="Default"/>
    <w:rsid w:val="007E4B7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64B2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64B20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9320">
          <w:marLeft w:val="0"/>
          <w:marRight w:val="0"/>
          <w:marTop w:val="0"/>
          <w:marBottom w:val="30"/>
          <w:divBdr>
            <w:top w:val="single" w:sz="6" w:space="0" w:color="263238"/>
            <w:left w:val="single" w:sz="6" w:space="0" w:color="263238"/>
            <w:bottom w:val="single" w:sz="6" w:space="0" w:color="263238"/>
            <w:right w:val="single" w:sz="6" w:space="0" w:color="263238"/>
          </w:divBdr>
        </w:div>
        <w:div w:id="877619864">
          <w:marLeft w:val="0"/>
          <w:marRight w:val="0"/>
          <w:marTop w:val="0"/>
          <w:marBottom w:val="3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682585804">
          <w:marLeft w:val="0"/>
          <w:marRight w:val="0"/>
          <w:marTop w:val="0"/>
          <w:marBottom w:val="3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876506229">
          <w:marLeft w:val="0"/>
          <w:marRight w:val="0"/>
          <w:marTop w:val="0"/>
          <w:marBottom w:val="3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166163213">
          <w:marLeft w:val="0"/>
          <w:marRight w:val="0"/>
          <w:marTop w:val="0"/>
          <w:marBottom w:val="3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871304317">
          <w:marLeft w:val="0"/>
          <w:marRight w:val="0"/>
          <w:marTop w:val="0"/>
          <w:marBottom w:val="3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852451857">
          <w:marLeft w:val="0"/>
          <w:marRight w:val="0"/>
          <w:marTop w:val="0"/>
          <w:marBottom w:val="3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369531944">
          <w:marLeft w:val="0"/>
          <w:marRight w:val="0"/>
          <w:marTop w:val="0"/>
          <w:marBottom w:val="3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073577129">
          <w:marLeft w:val="0"/>
          <w:marRight w:val="0"/>
          <w:marTop w:val="0"/>
          <w:marBottom w:val="3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390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prel.ec.europ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1458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Ineman Josef</cp:lastModifiedBy>
  <cp:revision>6</cp:revision>
  <cp:lastPrinted>2022-04-08T13:27:00Z</cp:lastPrinted>
  <dcterms:created xsi:type="dcterms:W3CDTF">2025-03-14T12:56:00Z</dcterms:created>
  <dcterms:modified xsi:type="dcterms:W3CDTF">2025-03-17T09:26:00Z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